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629" w:rsidRDefault="00672629" w:rsidP="00672629">
      <w:pPr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PROGRAMMAZIONE DIDATTICA</w:t>
      </w:r>
    </w:p>
    <w:p w:rsidR="00672629" w:rsidRDefault="00672629" w:rsidP="00672629">
      <w:pPr>
        <w:jc w:val="center"/>
        <w:rPr>
          <w:b/>
          <w:color w:val="002060"/>
          <w:sz w:val="16"/>
          <w:szCs w:val="16"/>
        </w:rPr>
      </w:pPr>
    </w:p>
    <w:p w:rsidR="00672629" w:rsidRDefault="00672629" w:rsidP="00672629">
      <w:pPr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MODULI RELATIVI ALLE COMPETENZE STCW</w:t>
      </w:r>
    </w:p>
    <w:p w:rsidR="00672629" w:rsidRDefault="00672629" w:rsidP="00672629"/>
    <w:p w:rsidR="00672629" w:rsidRDefault="00672629" w:rsidP="00672629"/>
    <w:p w:rsidR="00672629" w:rsidRDefault="00672629" w:rsidP="00672629"/>
    <w:p w:rsidR="00672629" w:rsidRDefault="00672629" w:rsidP="00672629">
      <w:pPr>
        <w:spacing w:before="60" w:after="60"/>
        <w:jc w:val="center"/>
        <w:rPr>
          <w:b/>
        </w:rPr>
      </w:pPr>
      <w:r>
        <w:rPr>
          <w:b/>
        </w:rPr>
        <w:t xml:space="preserve">ISTITUTO TECNICO DEI TRASPORTI E LOGISTICA </w:t>
      </w:r>
    </w:p>
    <w:p w:rsidR="00672629" w:rsidRDefault="00672629" w:rsidP="00672629">
      <w:pPr>
        <w:spacing w:before="60" w:after="60"/>
        <w:jc w:val="center"/>
        <w:rPr>
          <w:b/>
        </w:rPr>
      </w:pPr>
    </w:p>
    <w:p w:rsidR="00672629" w:rsidRDefault="00672629" w:rsidP="00672629">
      <w:pPr>
        <w:spacing w:before="60" w:after="60"/>
        <w:jc w:val="center"/>
        <w:rPr>
          <w:b/>
        </w:rPr>
      </w:pPr>
    </w:p>
    <w:p w:rsidR="00672629" w:rsidRDefault="00672629" w:rsidP="00672629">
      <w:pPr>
        <w:spacing w:before="60" w:after="60"/>
        <w:jc w:val="center"/>
        <w:rPr>
          <w:b/>
        </w:rPr>
      </w:pPr>
    </w:p>
    <w:tbl>
      <w:tblPr>
        <w:tblpPr w:leftFromText="141" w:rightFromText="141" w:vertAnchor="text" w:horzAnchor="margin" w:tblpXSpec="center" w:tblpY="117"/>
        <w:tblW w:w="0" w:type="auto"/>
        <w:tblLook w:val="04A0" w:firstRow="1" w:lastRow="0" w:firstColumn="1" w:lastColumn="0" w:noHBand="0" w:noVBand="1"/>
      </w:tblPr>
      <w:tblGrid>
        <w:gridCol w:w="2235"/>
        <w:gridCol w:w="7543"/>
      </w:tblGrid>
      <w:tr w:rsidR="00672629" w:rsidTr="00490F58">
        <w:tc>
          <w:tcPr>
            <w:tcW w:w="2235" w:type="dxa"/>
            <w:vAlign w:val="center"/>
            <w:hideMark/>
          </w:tcPr>
          <w:p w:rsidR="00672629" w:rsidRDefault="00672629" w:rsidP="00490F58">
            <w:pPr>
              <w:spacing w:before="60" w:after="60"/>
            </w:pPr>
            <w:r>
              <w:rPr>
                <w:sz w:val="22"/>
                <w:szCs w:val="22"/>
              </w:rPr>
              <w:t>INDIRIZZO:</w:t>
            </w:r>
          </w:p>
        </w:tc>
        <w:tc>
          <w:tcPr>
            <w:tcW w:w="7543" w:type="dxa"/>
            <w:vAlign w:val="center"/>
            <w:hideMark/>
          </w:tcPr>
          <w:p w:rsidR="00672629" w:rsidRDefault="00672629" w:rsidP="00490F58">
            <w:pPr>
              <w:spacing w:before="60" w:after="60"/>
              <w:rPr>
                <w:b/>
                <w:smallCaps/>
              </w:rPr>
            </w:pPr>
            <w:r>
              <w:rPr>
                <w:sz w:val="22"/>
                <w:szCs w:val="22"/>
              </w:rPr>
              <w:t>TRASPORTI E LOGISTICA</w:t>
            </w:r>
          </w:p>
        </w:tc>
      </w:tr>
      <w:tr w:rsidR="00672629" w:rsidTr="00490F58">
        <w:tc>
          <w:tcPr>
            <w:tcW w:w="2235" w:type="dxa"/>
            <w:vAlign w:val="center"/>
            <w:hideMark/>
          </w:tcPr>
          <w:p w:rsidR="00672629" w:rsidRDefault="00672629" w:rsidP="00490F58">
            <w:pPr>
              <w:spacing w:before="60" w:after="60"/>
            </w:pPr>
            <w:r>
              <w:rPr>
                <w:sz w:val="22"/>
                <w:szCs w:val="22"/>
              </w:rPr>
              <w:t>ARTICOLAZIONE:</w:t>
            </w:r>
          </w:p>
        </w:tc>
        <w:tc>
          <w:tcPr>
            <w:tcW w:w="7543" w:type="dxa"/>
            <w:vAlign w:val="center"/>
            <w:hideMark/>
          </w:tcPr>
          <w:p w:rsidR="00672629" w:rsidRDefault="00672629" w:rsidP="00490F58">
            <w:pPr>
              <w:spacing w:before="60" w:after="60"/>
            </w:pPr>
            <w:r>
              <w:rPr>
                <w:sz w:val="22"/>
                <w:szCs w:val="22"/>
              </w:rPr>
              <w:t>CONDUZIONE DEL MEZZO</w:t>
            </w:r>
          </w:p>
        </w:tc>
      </w:tr>
      <w:tr w:rsidR="00672629" w:rsidTr="00490F58">
        <w:tc>
          <w:tcPr>
            <w:tcW w:w="2235" w:type="dxa"/>
            <w:vAlign w:val="center"/>
            <w:hideMark/>
          </w:tcPr>
          <w:p w:rsidR="00672629" w:rsidRDefault="00672629" w:rsidP="00490F58">
            <w:pPr>
              <w:spacing w:before="60" w:after="60"/>
            </w:pPr>
            <w:r>
              <w:rPr>
                <w:sz w:val="22"/>
                <w:szCs w:val="22"/>
              </w:rPr>
              <w:t>OPZIONE:</w:t>
            </w:r>
          </w:p>
        </w:tc>
        <w:tc>
          <w:tcPr>
            <w:tcW w:w="7543" w:type="dxa"/>
            <w:vAlign w:val="center"/>
            <w:hideMark/>
          </w:tcPr>
          <w:p w:rsidR="00672629" w:rsidRDefault="00672629" w:rsidP="00490F58">
            <w:pPr>
              <w:spacing w:before="60" w:after="60"/>
            </w:pPr>
            <w:r>
              <w:rPr>
                <w:sz w:val="22"/>
                <w:szCs w:val="22"/>
              </w:rPr>
              <w:t>CONDUZIONE APPARATI E IMPIANTI MARINI</w:t>
            </w:r>
          </w:p>
        </w:tc>
      </w:tr>
      <w:tr w:rsidR="00672629" w:rsidTr="00490F58">
        <w:tc>
          <w:tcPr>
            <w:tcW w:w="2235" w:type="dxa"/>
            <w:vAlign w:val="center"/>
            <w:hideMark/>
          </w:tcPr>
          <w:p w:rsidR="00672629" w:rsidRDefault="00672629" w:rsidP="00490F58">
            <w:pPr>
              <w:spacing w:before="60" w:after="60"/>
            </w:pPr>
            <w:r>
              <w:rPr>
                <w:sz w:val="22"/>
                <w:szCs w:val="22"/>
              </w:rPr>
              <w:t>CLASSE: IV</w:t>
            </w:r>
          </w:p>
        </w:tc>
        <w:tc>
          <w:tcPr>
            <w:tcW w:w="7543" w:type="dxa"/>
            <w:vAlign w:val="center"/>
          </w:tcPr>
          <w:p w:rsidR="00672629" w:rsidRDefault="00672629" w:rsidP="00490F58">
            <w:pPr>
              <w:spacing w:before="60" w:after="60"/>
            </w:pPr>
          </w:p>
        </w:tc>
      </w:tr>
      <w:tr w:rsidR="00672629" w:rsidTr="00490F58">
        <w:tc>
          <w:tcPr>
            <w:tcW w:w="2235" w:type="dxa"/>
            <w:vAlign w:val="center"/>
            <w:hideMark/>
          </w:tcPr>
          <w:p w:rsidR="00672629" w:rsidRDefault="00672629" w:rsidP="00490F58">
            <w:pPr>
              <w:spacing w:before="60" w:after="60"/>
            </w:pPr>
            <w:r>
              <w:rPr>
                <w:sz w:val="22"/>
                <w:szCs w:val="22"/>
              </w:rPr>
              <w:t xml:space="preserve">A.S. </w:t>
            </w:r>
            <w:r>
              <w:rPr>
                <w:sz w:val="22"/>
                <w:szCs w:val="22"/>
              </w:rPr>
              <w:tab/>
            </w:r>
            <w:r w:rsidR="004E1511">
              <w:rPr>
                <w:sz w:val="22"/>
                <w:szCs w:val="22"/>
              </w:rPr>
              <w:t>2021/22</w:t>
            </w:r>
          </w:p>
        </w:tc>
        <w:tc>
          <w:tcPr>
            <w:tcW w:w="7543" w:type="dxa"/>
            <w:vAlign w:val="center"/>
          </w:tcPr>
          <w:p w:rsidR="00672629" w:rsidRDefault="00672629" w:rsidP="00490F58">
            <w:pPr>
              <w:spacing w:before="60" w:after="60"/>
            </w:pPr>
          </w:p>
        </w:tc>
      </w:tr>
      <w:tr w:rsidR="00672629" w:rsidTr="00490F58">
        <w:tc>
          <w:tcPr>
            <w:tcW w:w="2235" w:type="dxa"/>
            <w:vAlign w:val="center"/>
          </w:tcPr>
          <w:p w:rsidR="00672629" w:rsidRDefault="00672629" w:rsidP="00490F58">
            <w:pPr>
              <w:spacing w:before="60" w:after="60"/>
              <w:rPr>
                <w:sz w:val="28"/>
                <w:szCs w:val="28"/>
              </w:rPr>
            </w:pPr>
          </w:p>
          <w:p w:rsidR="00672629" w:rsidRDefault="00672629" w:rsidP="00490F58">
            <w:pPr>
              <w:spacing w:before="60" w:after="60"/>
            </w:pPr>
            <w:r>
              <w:rPr>
                <w:sz w:val="28"/>
                <w:szCs w:val="28"/>
              </w:rPr>
              <w:t>DISCIPLINA:</w:t>
            </w:r>
          </w:p>
        </w:tc>
        <w:tc>
          <w:tcPr>
            <w:tcW w:w="7543" w:type="dxa"/>
            <w:vAlign w:val="center"/>
          </w:tcPr>
          <w:p w:rsidR="00672629" w:rsidRDefault="00672629" w:rsidP="00490F58">
            <w:pPr>
              <w:spacing w:before="60" w:after="60"/>
              <w:rPr>
                <w:sz w:val="28"/>
                <w:szCs w:val="28"/>
              </w:rPr>
            </w:pPr>
          </w:p>
          <w:p w:rsidR="00672629" w:rsidRDefault="00672629" w:rsidP="00490F58">
            <w:pPr>
              <w:spacing w:before="60" w:after="60"/>
              <w:rPr>
                <w:b/>
                <w:smallCaps/>
                <w:sz w:val="28"/>
                <w:szCs w:val="28"/>
              </w:rPr>
            </w:pPr>
            <w:r>
              <w:rPr>
                <w:sz w:val="28"/>
                <w:szCs w:val="28"/>
              </w:rPr>
              <w:t>DIRITTO ED ECONOMIA</w:t>
            </w:r>
          </w:p>
        </w:tc>
      </w:tr>
    </w:tbl>
    <w:p w:rsidR="00672629" w:rsidRDefault="00672629" w:rsidP="00672629">
      <w:pPr>
        <w:spacing w:before="60" w:after="60"/>
        <w:jc w:val="center"/>
        <w:rPr>
          <w:b/>
          <w:smallCaps/>
        </w:rPr>
      </w:pPr>
    </w:p>
    <w:p w:rsidR="00672629" w:rsidRDefault="00672629" w:rsidP="00672629">
      <w:pPr>
        <w:spacing w:before="60" w:after="60"/>
      </w:pPr>
    </w:p>
    <w:p w:rsidR="00672629" w:rsidRDefault="00672629" w:rsidP="00672629">
      <w:pPr>
        <w:spacing w:before="60" w:after="60"/>
      </w:pPr>
    </w:p>
    <w:p w:rsidR="00672629" w:rsidRDefault="00672629" w:rsidP="00672629">
      <w:pPr>
        <w:spacing w:before="60" w:after="60"/>
      </w:pPr>
    </w:p>
    <w:p w:rsidR="00672629" w:rsidRDefault="00672629" w:rsidP="00672629">
      <w:pPr>
        <w:spacing w:before="60" w:after="60"/>
      </w:pPr>
    </w:p>
    <w:p w:rsidR="00672629" w:rsidRDefault="00672629" w:rsidP="00672629">
      <w:pPr>
        <w:spacing w:before="60" w:after="60"/>
      </w:pPr>
    </w:p>
    <w:p w:rsidR="00672629" w:rsidRDefault="00672629" w:rsidP="00672629">
      <w:pPr>
        <w:spacing w:before="60" w:after="60"/>
      </w:pPr>
    </w:p>
    <w:p w:rsidR="00672629" w:rsidRDefault="00672629" w:rsidP="00672629">
      <w:pPr>
        <w:spacing w:before="60" w:after="60"/>
      </w:pPr>
    </w:p>
    <w:p w:rsidR="00672629" w:rsidRDefault="00672629" w:rsidP="00672629">
      <w:pPr>
        <w:spacing w:before="60" w:after="60"/>
      </w:pPr>
    </w:p>
    <w:p w:rsidR="00672629" w:rsidRDefault="00672629" w:rsidP="00672629">
      <w:pPr>
        <w:spacing w:before="60" w:after="60"/>
      </w:pPr>
    </w:p>
    <w:p w:rsidR="00672629" w:rsidRDefault="00672629" w:rsidP="00672629">
      <w:pPr>
        <w:spacing w:before="60" w:after="60"/>
      </w:pPr>
    </w:p>
    <w:p w:rsidR="00672629" w:rsidRDefault="00672629" w:rsidP="00672629">
      <w:pPr>
        <w:spacing w:before="60" w:after="60"/>
      </w:pPr>
    </w:p>
    <w:p w:rsidR="00672629" w:rsidRDefault="00672629" w:rsidP="00672629">
      <w:pPr>
        <w:spacing w:before="60" w:after="60"/>
      </w:pPr>
    </w:p>
    <w:p w:rsidR="00672629" w:rsidRDefault="00672629" w:rsidP="00672629">
      <w:pPr>
        <w:spacing w:before="60" w:after="60"/>
      </w:pPr>
    </w:p>
    <w:p w:rsidR="00672629" w:rsidRDefault="00672629" w:rsidP="00672629">
      <w:pPr>
        <w:spacing w:before="60" w:after="60"/>
      </w:pPr>
    </w:p>
    <w:p w:rsidR="00672629" w:rsidRDefault="00672629" w:rsidP="00672629">
      <w:pPr>
        <w:spacing w:before="60" w:after="60"/>
      </w:pPr>
    </w:p>
    <w:p w:rsidR="00672629" w:rsidRDefault="00672629" w:rsidP="00672629">
      <w:pPr>
        <w:spacing w:before="60" w:after="60"/>
      </w:pPr>
    </w:p>
    <w:p w:rsidR="00672629" w:rsidRDefault="00672629" w:rsidP="00672629">
      <w:pPr>
        <w:spacing w:before="60" w:after="60"/>
      </w:pPr>
    </w:p>
    <w:p w:rsidR="00672629" w:rsidRDefault="00672629" w:rsidP="00672629">
      <w:pPr>
        <w:spacing w:before="60" w:after="60"/>
      </w:pPr>
    </w:p>
    <w:p w:rsidR="00672629" w:rsidRDefault="00672629" w:rsidP="00672629">
      <w:pPr>
        <w:spacing w:before="60" w:after="60"/>
      </w:pPr>
    </w:p>
    <w:p w:rsidR="00672629" w:rsidRDefault="00672629" w:rsidP="00672629">
      <w:pPr>
        <w:spacing w:before="60" w:after="60"/>
      </w:pPr>
    </w:p>
    <w:p w:rsidR="00672629" w:rsidRDefault="00672629" w:rsidP="00672629">
      <w:pPr>
        <w:spacing w:before="60" w:after="60"/>
      </w:pPr>
      <w:r>
        <w:tab/>
      </w:r>
      <w:r>
        <w:tab/>
      </w:r>
      <w:r>
        <w:tab/>
      </w:r>
      <w:r>
        <w:tab/>
        <w:t xml:space="preserve">        </w:t>
      </w:r>
    </w:p>
    <w:p w:rsidR="00672629" w:rsidRDefault="00672629" w:rsidP="00672629">
      <w:pPr>
        <w:spacing w:before="60" w:after="60"/>
        <w:rPr>
          <w:b/>
          <w:smallCaps/>
        </w:rPr>
      </w:pPr>
      <w:r>
        <w:tab/>
      </w:r>
      <w:r>
        <w:tab/>
      </w:r>
    </w:p>
    <w:p w:rsidR="00672629" w:rsidRDefault="00672629" w:rsidP="00672629">
      <w:pPr>
        <w:spacing w:before="60" w:after="60"/>
        <w:rPr>
          <w:b/>
          <w:color w:val="002060"/>
        </w:rPr>
      </w:pPr>
      <w:r>
        <w:t xml:space="preserve">       </w:t>
      </w:r>
      <w:r>
        <w:tab/>
      </w:r>
      <w:r>
        <w:rPr>
          <w:b/>
        </w:rPr>
        <w:tab/>
      </w:r>
      <w:r>
        <w:rPr>
          <w:b/>
        </w:rPr>
        <w:tab/>
      </w:r>
    </w:p>
    <w:p w:rsidR="00672629" w:rsidRDefault="00672629" w:rsidP="00672629">
      <w:pPr>
        <w:spacing w:before="60" w:after="60"/>
      </w:pPr>
    </w:p>
    <w:tbl>
      <w:tblPr>
        <w:tblW w:w="10425" w:type="dxa"/>
        <w:tblBorders>
          <w:top w:val="single" w:sz="8" w:space="0" w:color="4F81BD"/>
          <w:bottom w:val="single" w:sz="8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60"/>
        <w:gridCol w:w="7339"/>
      </w:tblGrid>
      <w:tr w:rsidR="00672629" w:rsidTr="00490F58">
        <w:tc>
          <w:tcPr>
            <w:tcW w:w="10421" w:type="dxa"/>
            <w:gridSpan w:val="3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hideMark/>
          </w:tcPr>
          <w:p w:rsidR="00672629" w:rsidRDefault="00672629" w:rsidP="00490F58">
            <w:pPr>
              <w:spacing w:before="60" w:after="60" w:line="276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 xml:space="preserve">Tavola delle Competenze previste dalla Regola A-III/1 – STCW 95 </w:t>
            </w:r>
            <w:proofErr w:type="spellStart"/>
            <w:r>
              <w:rPr>
                <w:b/>
                <w:bCs/>
                <w:color w:val="365F91"/>
              </w:rPr>
              <w:t>Amended</w:t>
            </w:r>
            <w:proofErr w:type="spellEnd"/>
            <w:r>
              <w:rPr>
                <w:b/>
                <w:bCs/>
                <w:color w:val="365F91"/>
              </w:rPr>
              <w:t xml:space="preserve"> Manila 2010</w:t>
            </w:r>
          </w:p>
        </w:tc>
      </w:tr>
      <w:tr w:rsidR="00672629" w:rsidTr="00490F58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hideMark/>
          </w:tcPr>
          <w:p w:rsidR="00672629" w:rsidRDefault="00672629" w:rsidP="00490F58">
            <w:pPr>
              <w:spacing w:before="60" w:after="60" w:line="276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Funzione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72629" w:rsidRDefault="00672629" w:rsidP="00490F58">
            <w:pPr>
              <w:spacing w:before="60" w:after="60" w:line="276" w:lineRule="auto"/>
              <w:jc w:val="center"/>
              <w:rPr>
                <w:b/>
                <w:color w:val="365F91"/>
              </w:rPr>
            </w:pPr>
            <w:r>
              <w:rPr>
                <w:b/>
                <w:color w:val="365F91"/>
              </w:rPr>
              <w:t>Competenza</w:t>
            </w:r>
          </w:p>
        </w:tc>
        <w:tc>
          <w:tcPr>
            <w:tcW w:w="7336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72629" w:rsidRDefault="00672629" w:rsidP="00490F58">
            <w:pPr>
              <w:spacing w:before="60" w:after="60" w:line="276" w:lineRule="auto"/>
              <w:jc w:val="center"/>
              <w:rPr>
                <w:b/>
                <w:color w:val="365F91"/>
              </w:rPr>
            </w:pPr>
            <w:r>
              <w:rPr>
                <w:b/>
                <w:color w:val="365F91"/>
              </w:rPr>
              <w:t>Descrizione</w:t>
            </w:r>
          </w:p>
        </w:tc>
      </w:tr>
      <w:tr w:rsidR="00672629" w:rsidTr="00490F58">
        <w:tc>
          <w:tcPr>
            <w:tcW w:w="1526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  <w:hideMark/>
          </w:tcPr>
          <w:p w:rsidR="00672629" w:rsidRDefault="00672629" w:rsidP="00490F58">
            <w:pPr>
              <w:spacing w:before="60" w:after="60" w:line="276" w:lineRule="auto"/>
              <w:ind w:left="113" w:right="113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  <w:sz w:val="20"/>
                <w:szCs w:val="20"/>
              </w:rPr>
              <w:t>meccanica navale a livello operativo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2629" w:rsidRDefault="00672629" w:rsidP="00490F58">
            <w:pPr>
              <w:spacing w:before="60" w:after="60" w:line="276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I</w:t>
            </w:r>
          </w:p>
        </w:tc>
        <w:tc>
          <w:tcPr>
            <w:tcW w:w="73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2629" w:rsidRDefault="00672629" w:rsidP="00490F58">
            <w:pPr>
              <w:autoSpaceDE w:val="0"/>
              <w:autoSpaceDN w:val="0"/>
              <w:adjustRightInd w:val="0"/>
              <w:spacing w:line="276" w:lineRule="auto"/>
              <w:rPr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Mantiene una sicura guardia in macchina</w:t>
            </w:r>
          </w:p>
        </w:tc>
      </w:tr>
      <w:tr w:rsidR="00672629" w:rsidTr="00490F58">
        <w:tc>
          <w:tcPr>
            <w:tcW w:w="1042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2629" w:rsidRDefault="00672629" w:rsidP="00490F58">
            <w:pPr>
              <w:suppressAutoHyphens w:val="0"/>
              <w:rPr>
                <w:b/>
                <w:bCs/>
                <w:color w:val="365F9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72629" w:rsidRDefault="00672629" w:rsidP="00490F58">
            <w:pPr>
              <w:spacing w:before="60" w:after="60" w:line="276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II</w:t>
            </w:r>
          </w:p>
        </w:tc>
        <w:tc>
          <w:tcPr>
            <w:tcW w:w="7336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72629" w:rsidRDefault="00672629" w:rsidP="00490F58">
            <w:pPr>
              <w:spacing w:before="60" w:after="60" w:line="276" w:lineRule="auto"/>
              <w:rPr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Usa la lingua inglese in forma scritta e parlata</w:t>
            </w:r>
          </w:p>
        </w:tc>
      </w:tr>
      <w:tr w:rsidR="00672629" w:rsidTr="00490F58">
        <w:tc>
          <w:tcPr>
            <w:tcW w:w="1042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2629" w:rsidRDefault="00672629" w:rsidP="00490F58">
            <w:pPr>
              <w:suppressAutoHyphens w:val="0"/>
              <w:rPr>
                <w:b/>
                <w:bCs/>
                <w:color w:val="365F9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2629" w:rsidRDefault="00672629" w:rsidP="00490F58">
            <w:pPr>
              <w:spacing w:before="60" w:after="60" w:line="276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III</w:t>
            </w:r>
          </w:p>
        </w:tc>
        <w:tc>
          <w:tcPr>
            <w:tcW w:w="73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2629" w:rsidRDefault="00672629" w:rsidP="00490F58">
            <w:pPr>
              <w:autoSpaceDE w:val="0"/>
              <w:autoSpaceDN w:val="0"/>
              <w:adjustRightInd w:val="0"/>
              <w:spacing w:line="276" w:lineRule="auto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Usa i sistemi di comunicazione interna</w:t>
            </w:r>
          </w:p>
        </w:tc>
      </w:tr>
      <w:tr w:rsidR="00672629" w:rsidTr="00490F58">
        <w:tc>
          <w:tcPr>
            <w:tcW w:w="1042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2629" w:rsidRDefault="00672629" w:rsidP="00490F58">
            <w:pPr>
              <w:suppressAutoHyphens w:val="0"/>
              <w:rPr>
                <w:b/>
                <w:bCs/>
                <w:color w:val="365F9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72629" w:rsidRDefault="00672629" w:rsidP="00490F58">
            <w:pPr>
              <w:spacing w:before="60" w:after="60" w:line="276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IV</w:t>
            </w:r>
          </w:p>
        </w:tc>
        <w:tc>
          <w:tcPr>
            <w:tcW w:w="7336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72629" w:rsidRDefault="00672629" w:rsidP="00490F58">
            <w:pPr>
              <w:autoSpaceDE w:val="0"/>
              <w:autoSpaceDN w:val="0"/>
              <w:adjustRightInd w:val="0"/>
              <w:spacing w:line="276" w:lineRule="auto"/>
              <w:rPr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 xml:space="preserve">Fa funzionare </w:t>
            </w:r>
            <w:r>
              <w:rPr>
                <w:iCs/>
                <w:color w:val="365F91"/>
                <w:sz w:val="18"/>
                <w:szCs w:val="18"/>
              </w:rPr>
              <w:t xml:space="preserve">(operate) </w:t>
            </w:r>
            <w:r>
              <w:rPr>
                <w:color w:val="365F91"/>
                <w:sz w:val="18"/>
                <w:szCs w:val="18"/>
              </w:rPr>
              <w:t>il macchinario principale e ausiliario e i sistemi di controllo associati</w:t>
            </w:r>
          </w:p>
        </w:tc>
      </w:tr>
      <w:tr w:rsidR="00672629" w:rsidTr="00490F58">
        <w:tc>
          <w:tcPr>
            <w:tcW w:w="1042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2629" w:rsidRDefault="00672629" w:rsidP="00490F58">
            <w:pPr>
              <w:suppressAutoHyphens w:val="0"/>
              <w:rPr>
                <w:b/>
                <w:bCs/>
                <w:color w:val="365F9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2629" w:rsidRDefault="00672629" w:rsidP="00490F58">
            <w:pPr>
              <w:spacing w:before="60" w:after="60" w:line="276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V</w:t>
            </w:r>
          </w:p>
        </w:tc>
        <w:tc>
          <w:tcPr>
            <w:tcW w:w="73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2629" w:rsidRDefault="00672629" w:rsidP="00490F58">
            <w:pPr>
              <w:autoSpaceDE w:val="0"/>
              <w:autoSpaceDN w:val="0"/>
              <w:adjustRightInd w:val="0"/>
              <w:spacing w:line="276" w:lineRule="auto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Fare funzionare (operate) i sistemi del combustibile, lubrificazione, zavorra e gli altri sistemi di pompaggio e i sistemi di controllo associati</w:t>
            </w:r>
          </w:p>
        </w:tc>
      </w:tr>
      <w:tr w:rsidR="00672629" w:rsidTr="00490F58">
        <w:trPr>
          <w:trHeight w:val="590"/>
        </w:trPr>
        <w:tc>
          <w:tcPr>
            <w:tcW w:w="152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extDirection w:val="btLr"/>
            <w:vAlign w:val="center"/>
            <w:hideMark/>
          </w:tcPr>
          <w:p w:rsidR="00672629" w:rsidRDefault="00672629" w:rsidP="00490F58">
            <w:pPr>
              <w:spacing w:line="276" w:lineRule="auto"/>
              <w:ind w:left="113" w:right="113"/>
              <w:jc w:val="center"/>
              <w:rPr>
                <w:b/>
                <w:bCs/>
                <w:color w:val="365F91"/>
                <w:sz w:val="18"/>
                <w:szCs w:val="18"/>
              </w:rPr>
            </w:pPr>
            <w:r>
              <w:rPr>
                <w:b/>
                <w:bCs/>
                <w:color w:val="365F91"/>
                <w:sz w:val="18"/>
                <w:szCs w:val="18"/>
              </w:rPr>
              <w:t xml:space="preserve">Controllo elettrico, elettronico e meccanico a livello </w:t>
            </w:r>
            <w:proofErr w:type="spellStart"/>
            <w:r>
              <w:rPr>
                <w:b/>
                <w:bCs/>
                <w:color w:val="365F91"/>
                <w:sz w:val="18"/>
                <w:szCs w:val="18"/>
              </w:rPr>
              <w:t>oper</w:t>
            </w:r>
            <w:proofErr w:type="spellEnd"/>
            <w:r>
              <w:rPr>
                <w:b/>
                <w:bCs/>
                <w:color w:val="365F91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72629" w:rsidRDefault="00672629" w:rsidP="00490F58">
            <w:pPr>
              <w:spacing w:before="60" w:after="60" w:line="276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VI</w:t>
            </w:r>
          </w:p>
        </w:tc>
        <w:tc>
          <w:tcPr>
            <w:tcW w:w="7336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72629" w:rsidRDefault="00672629" w:rsidP="00490F58">
            <w:pPr>
              <w:autoSpaceDE w:val="0"/>
              <w:autoSpaceDN w:val="0"/>
              <w:adjustRightInd w:val="0"/>
              <w:spacing w:line="276" w:lineRule="auto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Fa funzionare (operate) i sistemi elettrici, elettronici e di controllo</w:t>
            </w:r>
          </w:p>
        </w:tc>
      </w:tr>
      <w:tr w:rsidR="00672629" w:rsidTr="00490F58">
        <w:trPr>
          <w:trHeight w:val="590"/>
        </w:trPr>
        <w:tc>
          <w:tcPr>
            <w:tcW w:w="1042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2629" w:rsidRDefault="00672629" w:rsidP="00490F58">
            <w:pPr>
              <w:suppressAutoHyphens w:val="0"/>
              <w:rPr>
                <w:b/>
                <w:bCs/>
                <w:color w:val="365F9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2629" w:rsidRDefault="00672629" w:rsidP="00490F58">
            <w:pPr>
              <w:spacing w:before="60" w:after="60" w:line="276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VII</w:t>
            </w:r>
          </w:p>
        </w:tc>
        <w:tc>
          <w:tcPr>
            <w:tcW w:w="73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2629" w:rsidRDefault="00672629" w:rsidP="00490F58">
            <w:pPr>
              <w:autoSpaceDE w:val="0"/>
              <w:autoSpaceDN w:val="0"/>
              <w:adjustRightInd w:val="0"/>
              <w:spacing w:line="276" w:lineRule="auto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Manutenzione e riparazione dell’apparato elettrico, elettronico</w:t>
            </w:r>
          </w:p>
        </w:tc>
      </w:tr>
      <w:tr w:rsidR="00672629" w:rsidTr="00490F58">
        <w:trPr>
          <w:trHeight w:val="497"/>
        </w:trPr>
        <w:tc>
          <w:tcPr>
            <w:tcW w:w="152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extDirection w:val="btLr"/>
            <w:vAlign w:val="center"/>
            <w:hideMark/>
          </w:tcPr>
          <w:p w:rsidR="00672629" w:rsidRDefault="00672629" w:rsidP="00490F58">
            <w:pPr>
              <w:spacing w:line="276" w:lineRule="auto"/>
              <w:ind w:left="113" w:right="113"/>
              <w:jc w:val="center"/>
              <w:rPr>
                <w:b/>
                <w:bCs/>
                <w:color w:val="365F91"/>
                <w:sz w:val="18"/>
                <w:szCs w:val="18"/>
              </w:rPr>
            </w:pPr>
            <w:r>
              <w:rPr>
                <w:b/>
                <w:bCs/>
                <w:color w:val="365F91"/>
                <w:sz w:val="18"/>
                <w:szCs w:val="18"/>
              </w:rPr>
              <w:t>manutenzione e riparazione a livello operativo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72629" w:rsidRDefault="00672629" w:rsidP="00490F58">
            <w:pPr>
              <w:spacing w:before="60" w:after="60" w:line="276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VIII</w:t>
            </w:r>
          </w:p>
        </w:tc>
        <w:tc>
          <w:tcPr>
            <w:tcW w:w="7336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72629" w:rsidRDefault="00672629" w:rsidP="00490F58">
            <w:pPr>
              <w:autoSpaceDE w:val="0"/>
              <w:autoSpaceDN w:val="0"/>
              <w:adjustRightInd w:val="0"/>
              <w:spacing w:line="276" w:lineRule="auto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Appropriato uso degli utensili manuali, delle macchine utensili e strumenti di misurazione per la fabbricazione e la riparazione a bordo</w:t>
            </w:r>
          </w:p>
        </w:tc>
      </w:tr>
      <w:tr w:rsidR="00672629" w:rsidTr="00490F58">
        <w:trPr>
          <w:trHeight w:val="497"/>
        </w:trPr>
        <w:tc>
          <w:tcPr>
            <w:tcW w:w="1042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2629" w:rsidRDefault="00672629" w:rsidP="00490F58">
            <w:pPr>
              <w:suppressAutoHyphens w:val="0"/>
              <w:rPr>
                <w:b/>
                <w:bCs/>
                <w:color w:val="365F9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2629" w:rsidRDefault="00672629" w:rsidP="00490F58">
            <w:pPr>
              <w:spacing w:before="60" w:after="60" w:line="276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IX</w:t>
            </w:r>
          </w:p>
        </w:tc>
        <w:tc>
          <w:tcPr>
            <w:tcW w:w="73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2629" w:rsidRDefault="00672629" w:rsidP="00490F58">
            <w:pPr>
              <w:autoSpaceDE w:val="0"/>
              <w:autoSpaceDN w:val="0"/>
              <w:adjustRightInd w:val="0"/>
              <w:spacing w:line="276" w:lineRule="auto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Manutenzione e riparazione del macchinario e dell’attrezzatura di bordo</w:t>
            </w:r>
          </w:p>
        </w:tc>
      </w:tr>
      <w:tr w:rsidR="00672629" w:rsidTr="00490F58">
        <w:tc>
          <w:tcPr>
            <w:tcW w:w="1526" w:type="dxa"/>
            <w:vMerge w:val="restart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D3DFEE"/>
            <w:textDirection w:val="btLr"/>
            <w:vAlign w:val="center"/>
            <w:hideMark/>
          </w:tcPr>
          <w:p w:rsidR="00672629" w:rsidRDefault="00672629" w:rsidP="00490F58">
            <w:pPr>
              <w:spacing w:line="276" w:lineRule="auto"/>
              <w:ind w:left="113" w:right="113"/>
              <w:jc w:val="center"/>
              <w:rPr>
                <w:b/>
                <w:bCs/>
                <w:color w:val="365F91"/>
                <w:sz w:val="20"/>
                <w:szCs w:val="20"/>
              </w:rPr>
            </w:pPr>
            <w:r>
              <w:rPr>
                <w:b/>
                <w:bCs/>
                <w:color w:val="365F91"/>
                <w:sz w:val="20"/>
                <w:szCs w:val="20"/>
              </w:rPr>
              <w:t>controllo dell’operatività della nave e la cura delle persone a bordo a livello operativo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72629" w:rsidRDefault="00672629" w:rsidP="00490F58">
            <w:pPr>
              <w:spacing w:before="60" w:after="60" w:line="276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X</w:t>
            </w:r>
          </w:p>
        </w:tc>
        <w:tc>
          <w:tcPr>
            <w:tcW w:w="7336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72629" w:rsidRDefault="00672629" w:rsidP="00490F58">
            <w:pPr>
              <w:autoSpaceDE w:val="0"/>
              <w:autoSpaceDN w:val="0"/>
              <w:adjustRightInd w:val="0"/>
              <w:spacing w:line="276" w:lineRule="auto"/>
              <w:rPr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Assicura la conformità con i requisiti della prevenzione dell’inquinamento</w:t>
            </w:r>
          </w:p>
        </w:tc>
      </w:tr>
      <w:tr w:rsidR="00672629" w:rsidTr="00490F58">
        <w:tc>
          <w:tcPr>
            <w:tcW w:w="10421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  <w:hideMark/>
          </w:tcPr>
          <w:p w:rsidR="00672629" w:rsidRDefault="00672629" w:rsidP="00490F58">
            <w:pPr>
              <w:suppressAutoHyphens w:val="0"/>
              <w:rPr>
                <w:b/>
                <w:bCs/>
                <w:color w:val="365F9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2629" w:rsidRDefault="00672629" w:rsidP="00490F58">
            <w:pPr>
              <w:spacing w:before="60" w:after="60" w:line="276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XI</w:t>
            </w:r>
          </w:p>
        </w:tc>
        <w:tc>
          <w:tcPr>
            <w:tcW w:w="73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2629" w:rsidRDefault="00672629" w:rsidP="00490F58">
            <w:pPr>
              <w:autoSpaceDE w:val="0"/>
              <w:autoSpaceDN w:val="0"/>
              <w:adjustRightInd w:val="0"/>
              <w:spacing w:line="276" w:lineRule="auto"/>
              <w:rPr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Mantenere le condizioni di navigabilità (</w:t>
            </w:r>
            <w:proofErr w:type="spellStart"/>
            <w:r>
              <w:rPr>
                <w:color w:val="365F91"/>
                <w:sz w:val="18"/>
                <w:szCs w:val="18"/>
              </w:rPr>
              <w:t>seaworthiness</w:t>
            </w:r>
            <w:proofErr w:type="spellEnd"/>
            <w:r>
              <w:rPr>
                <w:color w:val="365F91"/>
                <w:sz w:val="18"/>
                <w:szCs w:val="18"/>
              </w:rPr>
              <w:t>) della nave</w:t>
            </w:r>
          </w:p>
        </w:tc>
      </w:tr>
      <w:tr w:rsidR="00672629" w:rsidTr="00490F58">
        <w:tc>
          <w:tcPr>
            <w:tcW w:w="10421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  <w:hideMark/>
          </w:tcPr>
          <w:p w:rsidR="00672629" w:rsidRDefault="00672629" w:rsidP="00490F58">
            <w:pPr>
              <w:suppressAutoHyphens w:val="0"/>
              <w:rPr>
                <w:b/>
                <w:bCs/>
                <w:color w:val="365F9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72629" w:rsidRDefault="00672629" w:rsidP="00490F58">
            <w:pPr>
              <w:spacing w:before="60" w:after="60" w:line="276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XII</w:t>
            </w:r>
          </w:p>
        </w:tc>
        <w:tc>
          <w:tcPr>
            <w:tcW w:w="7336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72629" w:rsidRDefault="00672629" w:rsidP="00490F58">
            <w:pPr>
              <w:autoSpaceDE w:val="0"/>
              <w:autoSpaceDN w:val="0"/>
              <w:adjustRightInd w:val="0"/>
              <w:spacing w:line="276" w:lineRule="auto"/>
              <w:rPr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Previene, controlla e combatte gli incendi a bordo</w:t>
            </w:r>
          </w:p>
        </w:tc>
      </w:tr>
      <w:tr w:rsidR="00672629" w:rsidTr="00490F58">
        <w:tc>
          <w:tcPr>
            <w:tcW w:w="10421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  <w:hideMark/>
          </w:tcPr>
          <w:p w:rsidR="00672629" w:rsidRDefault="00672629" w:rsidP="00490F58">
            <w:pPr>
              <w:suppressAutoHyphens w:val="0"/>
              <w:rPr>
                <w:b/>
                <w:bCs/>
                <w:color w:val="365F9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2629" w:rsidRDefault="00672629" w:rsidP="00490F58">
            <w:pPr>
              <w:spacing w:before="60" w:after="60" w:line="276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XIII</w:t>
            </w:r>
          </w:p>
        </w:tc>
        <w:tc>
          <w:tcPr>
            <w:tcW w:w="73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2629" w:rsidRDefault="00672629" w:rsidP="00490F58">
            <w:pPr>
              <w:autoSpaceDE w:val="0"/>
              <w:autoSpaceDN w:val="0"/>
              <w:adjustRightInd w:val="0"/>
              <w:spacing w:line="276" w:lineRule="auto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 xml:space="preserve">Fa funzionare </w:t>
            </w:r>
            <w:r>
              <w:rPr>
                <w:i/>
                <w:iCs/>
                <w:color w:val="365F91"/>
                <w:sz w:val="18"/>
                <w:szCs w:val="18"/>
              </w:rPr>
              <w:t xml:space="preserve"> </w:t>
            </w:r>
            <w:r>
              <w:rPr>
                <w:color w:val="365F91"/>
                <w:sz w:val="18"/>
                <w:szCs w:val="18"/>
              </w:rPr>
              <w:t>i mezzi di salvataggio</w:t>
            </w:r>
          </w:p>
        </w:tc>
      </w:tr>
      <w:tr w:rsidR="00672629" w:rsidTr="00490F58">
        <w:tc>
          <w:tcPr>
            <w:tcW w:w="10421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  <w:hideMark/>
          </w:tcPr>
          <w:p w:rsidR="00672629" w:rsidRDefault="00672629" w:rsidP="00490F58">
            <w:pPr>
              <w:suppressAutoHyphens w:val="0"/>
              <w:rPr>
                <w:b/>
                <w:bCs/>
                <w:color w:val="365F9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72629" w:rsidRDefault="00672629" w:rsidP="00490F58">
            <w:pPr>
              <w:spacing w:before="60" w:after="60" w:line="276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XIV</w:t>
            </w:r>
          </w:p>
        </w:tc>
        <w:tc>
          <w:tcPr>
            <w:tcW w:w="7336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72629" w:rsidRDefault="00672629" w:rsidP="00490F58">
            <w:pPr>
              <w:autoSpaceDE w:val="0"/>
              <w:autoSpaceDN w:val="0"/>
              <w:adjustRightInd w:val="0"/>
              <w:spacing w:line="276" w:lineRule="auto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 xml:space="preserve">Applica il pronto soccorso sanitario </w:t>
            </w:r>
            <w:r>
              <w:rPr>
                <w:iCs/>
                <w:color w:val="365F91"/>
                <w:sz w:val="18"/>
                <w:szCs w:val="18"/>
              </w:rPr>
              <w:t>(</w:t>
            </w:r>
            <w:proofErr w:type="spellStart"/>
            <w:r>
              <w:rPr>
                <w:iCs/>
                <w:color w:val="365F91"/>
                <w:sz w:val="18"/>
                <w:szCs w:val="18"/>
              </w:rPr>
              <w:t>medical</w:t>
            </w:r>
            <w:proofErr w:type="spellEnd"/>
            <w:r>
              <w:rPr>
                <w:iCs/>
                <w:color w:val="365F91"/>
                <w:sz w:val="18"/>
                <w:szCs w:val="18"/>
              </w:rPr>
              <w:t xml:space="preserve"> first </w:t>
            </w:r>
            <w:proofErr w:type="spellStart"/>
            <w:r>
              <w:rPr>
                <w:iCs/>
                <w:color w:val="365F91"/>
                <w:sz w:val="18"/>
                <w:szCs w:val="18"/>
              </w:rPr>
              <w:t>aid</w:t>
            </w:r>
            <w:proofErr w:type="spellEnd"/>
            <w:r>
              <w:rPr>
                <w:iCs/>
                <w:color w:val="365F91"/>
                <w:sz w:val="18"/>
                <w:szCs w:val="18"/>
              </w:rPr>
              <w:t>)</w:t>
            </w:r>
            <w:r>
              <w:rPr>
                <w:i/>
                <w:iCs/>
                <w:color w:val="365F91"/>
                <w:sz w:val="18"/>
                <w:szCs w:val="18"/>
              </w:rPr>
              <w:t xml:space="preserve"> </w:t>
            </w:r>
            <w:r>
              <w:rPr>
                <w:color w:val="365F91"/>
                <w:sz w:val="18"/>
                <w:szCs w:val="18"/>
              </w:rPr>
              <w:t>a bordo della nave</w:t>
            </w:r>
          </w:p>
        </w:tc>
      </w:tr>
      <w:tr w:rsidR="00672629" w:rsidTr="00490F58">
        <w:tc>
          <w:tcPr>
            <w:tcW w:w="10421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  <w:hideMark/>
          </w:tcPr>
          <w:p w:rsidR="00672629" w:rsidRDefault="00672629" w:rsidP="00490F58">
            <w:pPr>
              <w:suppressAutoHyphens w:val="0"/>
              <w:rPr>
                <w:b/>
                <w:bCs/>
                <w:color w:val="365F9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2629" w:rsidRDefault="00672629" w:rsidP="00490F58">
            <w:pPr>
              <w:spacing w:before="60" w:after="60" w:line="276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XV</w:t>
            </w:r>
          </w:p>
        </w:tc>
        <w:tc>
          <w:tcPr>
            <w:tcW w:w="73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2629" w:rsidRDefault="00672629" w:rsidP="00490F58">
            <w:pPr>
              <w:autoSpaceDE w:val="0"/>
              <w:autoSpaceDN w:val="0"/>
              <w:adjustRightInd w:val="0"/>
              <w:spacing w:line="276" w:lineRule="auto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Controlla la conformità con i requisiti legislativi</w:t>
            </w:r>
          </w:p>
        </w:tc>
      </w:tr>
      <w:tr w:rsidR="00672629" w:rsidTr="00490F58">
        <w:tc>
          <w:tcPr>
            <w:tcW w:w="10421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  <w:hideMark/>
          </w:tcPr>
          <w:p w:rsidR="00672629" w:rsidRDefault="00672629" w:rsidP="00490F58">
            <w:pPr>
              <w:suppressAutoHyphens w:val="0"/>
              <w:rPr>
                <w:b/>
                <w:bCs/>
                <w:color w:val="365F9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72629" w:rsidRDefault="00672629" w:rsidP="00490F58">
            <w:pPr>
              <w:spacing w:before="60" w:after="60" w:line="276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XVI</w:t>
            </w:r>
          </w:p>
        </w:tc>
        <w:tc>
          <w:tcPr>
            <w:tcW w:w="7336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  <w:hideMark/>
          </w:tcPr>
          <w:p w:rsidR="00672629" w:rsidRDefault="00672629" w:rsidP="00490F58">
            <w:pPr>
              <w:autoSpaceDE w:val="0"/>
              <w:autoSpaceDN w:val="0"/>
              <w:adjustRightInd w:val="0"/>
              <w:spacing w:line="276" w:lineRule="auto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Applicazione delle abilità (</w:t>
            </w:r>
            <w:proofErr w:type="spellStart"/>
            <w:r>
              <w:rPr>
                <w:color w:val="365F91"/>
                <w:sz w:val="18"/>
                <w:szCs w:val="18"/>
              </w:rPr>
              <w:t>skills</w:t>
            </w:r>
            <w:proofErr w:type="spellEnd"/>
            <w:r>
              <w:rPr>
                <w:color w:val="365F91"/>
                <w:sz w:val="18"/>
                <w:szCs w:val="18"/>
              </w:rPr>
              <w:t xml:space="preserve">) di comando (leadership) e lavoro di squadra (team </w:t>
            </w:r>
            <w:proofErr w:type="spellStart"/>
            <w:r>
              <w:rPr>
                <w:color w:val="365F91"/>
                <w:sz w:val="18"/>
                <w:szCs w:val="18"/>
              </w:rPr>
              <w:t>working</w:t>
            </w:r>
            <w:proofErr w:type="spellEnd"/>
            <w:r>
              <w:rPr>
                <w:color w:val="365F91"/>
                <w:sz w:val="18"/>
                <w:szCs w:val="18"/>
              </w:rPr>
              <w:t>)</w:t>
            </w:r>
          </w:p>
        </w:tc>
      </w:tr>
      <w:tr w:rsidR="00672629" w:rsidTr="00490F58">
        <w:tc>
          <w:tcPr>
            <w:tcW w:w="10421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  <w:hideMark/>
          </w:tcPr>
          <w:p w:rsidR="00672629" w:rsidRDefault="00672629" w:rsidP="00490F58">
            <w:pPr>
              <w:suppressAutoHyphens w:val="0"/>
              <w:rPr>
                <w:b/>
                <w:bCs/>
                <w:color w:val="365F9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  <w:hideMark/>
          </w:tcPr>
          <w:p w:rsidR="00672629" w:rsidRDefault="00672629" w:rsidP="00490F58">
            <w:pPr>
              <w:spacing w:before="60" w:after="60" w:line="276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XVII</w:t>
            </w:r>
          </w:p>
        </w:tc>
        <w:tc>
          <w:tcPr>
            <w:tcW w:w="7336" w:type="dxa"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  <w:hideMark/>
          </w:tcPr>
          <w:p w:rsidR="00672629" w:rsidRDefault="00672629" w:rsidP="00490F58">
            <w:pPr>
              <w:autoSpaceDE w:val="0"/>
              <w:autoSpaceDN w:val="0"/>
              <w:adjustRightInd w:val="0"/>
              <w:spacing w:line="276" w:lineRule="auto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Contribuisce alla sicurezza del personale e della nave</w:t>
            </w:r>
          </w:p>
        </w:tc>
      </w:tr>
    </w:tbl>
    <w:p w:rsidR="00672629" w:rsidRDefault="00672629" w:rsidP="00672629">
      <w:pPr>
        <w:rPr>
          <w:sz w:val="16"/>
          <w:szCs w:val="16"/>
        </w:rPr>
      </w:pPr>
    </w:p>
    <w:p w:rsidR="00672629" w:rsidRDefault="00672629" w:rsidP="00672629">
      <w:pPr>
        <w:rPr>
          <w:sz w:val="16"/>
          <w:szCs w:val="16"/>
        </w:rPr>
      </w:pPr>
    </w:p>
    <w:p w:rsidR="00672629" w:rsidRDefault="00672629" w:rsidP="00672629">
      <w:pPr>
        <w:rPr>
          <w:sz w:val="16"/>
          <w:szCs w:val="16"/>
        </w:rPr>
      </w:pPr>
    </w:p>
    <w:p w:rsidR="00672629" w:rsidRDefault="00672629" w:rsidP="00672629">
      <w:pPr>
        <w:rPr>
          <w:sz w:val="16"/>
          <w:szCs w:val="16"/>
        </w:rPr>
      </w:pPr>
    </w:p>
    <w:p w:rsidR="00672629" w:rsidRDefault="00672629" w:rsidP="00672629">
      <w:pPr>
        <w:rPr>
          <w:sz w:val="16"/>
          <w:szCs w:val="16"/>
        </w:rPr>
      </w:pPr>
    </w:p>
    <w:p w:rsidR="00672629" w:rsidRDefault="00672629" w:rsidP="00672629">
      <w:pPr>
        <w:rPr>
          <w:sz w:val="16"/>
          <w:szCs w:val="16"/>
        </w:rPr>
      </w:pPr>
    </w:p>
    <w:p w:rsidR="00672629" w:rsidRDefault="00672629" w:rsidP="00672629">
      <w:pPr>
        <w:rPr>
          <w:sz w:val="16"/>
          <w:szCs w:val="16"/>
        </w:rPr>
      </w:pPr>
    </w:p>
    <w:p w:rsidR="00672629" w:rsidRDefault="00672629" w:rsidP="00672629">
      <w:pPr>
        <w:rPr>
          <w:sz w:val="16"/>
          <w:szCs w:val="16"/>
        </w:rPr>
      </w:pPr>
    </w:p>
    <w:p w:rsidR="00672629" w:rsidRDefault="00672629" w:rsidP="00672629">
      <w:pPr>
        <w:rPr>
          <w:sz w:val="16"/>
          <w:szCs w:val="16"/>
        </w:rPr>
      </w:pPr>
    </w:p>
    <w:p w:rsidR="00672629" w:rsidRDefault="00672629" w:rsidP="00672629">
      <w:pPr>
        <w:rPr>
          <w:sz w:val="16"/>
          <w:szCs w:val="16"/>
        </w:rPr>
      </w:pPr>
    </w:p>
    <w:p w:rsidR="00672629" w:rsidRDefault="00672629" w:rsidP="00672629">
      <w:pPr>
        <w:rPr>
          <w:sz w:val="16"/>
          <w:szCs w:val="16"/>
        </w:rPr>
      </w:pPr>
    </w:p>
    <w:p w:rsidR="00672629" w:rsidRDefault="00672629" w:rsidP="00672629">
      <w:pPr>
        <w:rPr>
          <w:sz w:val="16"/>
          <w:szCs w:val="16"/>
        </w:rPr>
      </w:pPr>
    </w:p>
    <w:p w:rsidR="00672629" w:rsidRDefault="00672629" w:rsidP="00672629">
      <w:pPr>
        <w:rPr>
          <w:sz w:val="16"/>
          <w:szCs w:val="16"/>
        </w:rPr>
      </w:pPr>
    </w:p>
    <w:p w:rsidR="00672629" w:rsidRDefault="00672629" w:rsidP="00672629">
      <w:pPr>
        <w:rPr>
          <w:sz w:val="16"/>
          <w:szCs w:val="16"/>
        </w:rPr>
      </w:pPr>
    </w:p>
    <w:p w:rsidR="00672629" w:rsidRDefault="00672629" w:rsidP="00672629">
      <w:pPr>
        <w:rPr>
          <w:sz w:val="16"/>
          <w:szCs w:val="16"/>
        </w:rPr>
      </w:pPr>
    </w:p>
    <w:p w:rsidR="00672629" w:rsidRDefault="00672629" w:rsidP="00672629">
      <w:pPr>
        <w:rPr>
          <w:sz w:val="16"/>
          <w:szCs w:val="16"/>
        </w:rPr>
      </w:pPr>
    </w:p>
    <w:p w:rsidR="00672629" w:rsidRDefault="00672629" w:rsidP="00672629">
      <w:pPr>
        <w:rPr>
          <w:sz w:val="16"/>
          <w:szCs w:val="16"/>
        </w:rPr>
      </w:pPr>
    </w:p>
    <w:p w:rsidR="00672629" w:rsidRDefault="00672629" w:rsidP="00672629">
      <w:pPr>
        <w:rPr>
          <w:sz w:val="16"/>
          <w:szCs w:val="16"/>
        </w:rPr>
      </w:pPr>
    </w:p>
    <w:p w:rsidR="00672629" w:rsidRDefault="00672629" w:rsidP="00672629">
      <w:pPr>
        <w:rPr>
          <w:sz w:val="16"/>
          <w:szCs w:val="16"/>
        </w:rPr>
      </w:pPr>
    </w:p>
    <w:p w:rsidR="00672629" w:rsidRDefault="00672629" w:rsidP="00672629">
      <w:pPr>
        <w:rPr>
          <w:sz w:val="16"/>
          <w:szCs w:val="16"/>
        </w:rPr>
      </w:pPr>
    </w:p>
    <w:p w:rsidR="00672629" w:rsidRDefault="00672629" w:rsidP="00672629">
      <w:pPr>
        <w:rPr>
          <w:sz w:val="16"/>
          <w:szCs w:val="16"/>
        </w:rPr>
      </w:pPr>
    </w:p>
    <w:p w:rsidR="00672629" w:rsidRDefault="00672629" w:rsidP="00672629">
      <w:pPr>
        <w:ind w:left="2127" w:hanging="2127"/>
        <w:rPr>
          <w:rFonts w:ascii="Garamond" w:hAnsi="Garamond"/>
          <w:b/>
        </w:rPr>
      </w:pPr>
    </w:p>
    <w:p w:rsidR="00672629" w:rsidRDefault="00672629" w:rsidP="00672629">
      <w:pPr>
        <w:ind w:left="2127" w:hanging="2127"/>
        <w:rPr>
          <w:rFonts w:ascii="Garamond" w:hAnsi="Garamond"/>
          <w:b/>
        </w:rPr>
      </w:pPr>
    </w:p>
    <w:p w:rsidR="00672629" w:rsidRDefault="00672629" w:rsidP="00672629">
      <w:pPr>
        <w:ind w:left="2127" w:hanging="2127"/>
        <w:rPr>
          <w:rFonts w:ascii="Garamond" w:hAnsi="Garamond"/>
          <w:b/>
        </w:rPr>
      </w:pPr>
    </w:p>
    <w:p w:rsidR="00672629" w:rsidRDefault="00672629" w:rsidP="00672629">
      <w:pPr>
        <w:ind w:left="2127" w:hanging="2127"/>
        <w:rPr>
          <w:rFonts w:ascii="Garamond" w:hAnsi="Garamond"/>
          <w:b/>
        </w:rPr>
      </w:pPr>
    </w:p>
    <w:p w:rsidR="00672629" w:rsidRDefault="00672629" w:rsidP="00672629">
      <w:pPr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>MODULO N. 2.1</w:t>
      </w:r>
      <w:r w:rsidR="00DB2D1C">
        <w:rPr>
          <w:rFonts w:ascii="Garamond" w:hAnsi="Garamond"/>
          <w:b/>
        </w:rPr>
        <w:t xml:space="preserve"> DIRITTO DELLA NAVIGAZIONE E ORGANISMI INTERNAZIONALI </w:t>
      </w:r>
    </w:p>
    <w:p w:rsidR="00672629" w:rsidRDefault="00672629" w:rsidP="00672629">
      <w:r>
        <w:t xml:space="preserve">Funzione: controllo dell’operatività della nave e la cura delle persone a bordo a livello operativo </w:t>
      </w:r>
    </w:p>
    <w:p w:rsidR="00672629" w:rsidRDefault="00672629" w:rsidP="00672629">
      <w:pPr>
        <w:rPr>
          <w:sz w:val="16"/>
          <w:szCs w:val="16"/>
        </w:rPr>
      </w:pPr>
    </w:p>
    <w:tbl>
      <w:tblPr>
        <w:tblW w:w="105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3"/>
        <w:gridCol w:w="7557"/>
      </w:tblGrid>
      <w:tr w:rsidR="00672629" w:rsidTr="00490F58">
        <w:trPr>
          <w:cantSplit/>
          <w:trHeight w:val="546"/>
          <w:jc w:val="center"/>
        </w:trPr>
        <w:tc>
          <w:tcPr>
            <w:tcW w:w="10500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C0C0C0"/>
            <w:vAlign w:val="center"/>
          </w:tcPr>
          <w:p w:rsidR="00672629" w:rsidRDefault="00672629" w:rsidP="00490F58">
            <w:pPr>
              <w:pStyle w:val="Titolo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Competenze (rif. STCW 95 </w:t>
            </w:r>
            <w:proofErr w:type="spellStart"/>
            <w:r>
              <w:rPr>
                <w:rFonts w:ascii="Times New Roman" w:hAnsi="Times New Roman"/>
              </w:rPr>
              <w:t>Amended</w:t>
            </w:r>
            <w:proofErr w:type="spellEnd"/>
            <w:r>
              <w:rPr>
                <w:rFonts w:ascii="Times New Roman" w:hAnsi="Times New Roman"/>
              </w:rPr>
              <w:t xml:space="preserve"> 2010)</w:t>
            </w:r>
          </w:p>
          <w:p w:rsidR="00672629" w:rsidRDefault="00672629" w:rsidP="00490F58"/>
        </w:tc>
      </w:tr>
      <w:tr w:rsidR="00672629" w:rsidTr="00490F58">
        <w:trPr>
          <w:trHeight w:val="352"/>
          <w:jc w:val="center"/>
        </w:trPr>
        <w:tc>
          <w:tcPr>
            <w:tcW w:w="10500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72629" w:rsidRDefault="00550150" w:rsidP="00490F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XV</w:t>
            </w:r>
            <w:r w:rsidR="00672629">
              <w:rPr>
                <w:b/>
              </w:rPr>
              <w:t xml:space="preserve"> – Controlla la conformità con i requisiti legislativi</w:t>
            </w:r>
          </w:p>
          <w:p w:rsidR="00672629" w:rsidRDefault="00672629" w:rsidP="00490F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672629" w:rsidTr="00490F58">
        <w:trPr>
          <w:trHeight w:val="1001"/>
          <w:jc w:val="center"/>
        </w:trPr>
        <w:tc>
          <w:tcPr>
            <w:tcW w:w="10500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672629" w:rsidRDefault="00672629" w:rsidP="00490F58">
            <w:pPr>
              <w:pStyle w:val="Titolo2"/>
              <w:spacing w:before="60"/>
              <w:ind w:left="7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Competenze LL GG</w:t>
            </w:r>
          </w:p>
          <w:p w:rsidR="00672629" w:rsidRDefault="00672629" w:rsidP="00490F58">
            <w:pPr>
              <w:pStyle w:val="Paragrafoelenco"/>
              <w:numPr>
                <w:ilvl w:val="0"/>
                <w:numId w:val="1"/>
              </w:numPr>
              <w:spacing w:after="120"/>
            </w:pPr>
            <w:r>
              <w:t xml:space="preserve">operare nel sistema di qualità nel rispetto delle normative sulla sicurezza </w:t>
            </w:r>
          </w:p>
          <w:p w:rsidR="00672629" w:rsidRDefault="00672629" w:rsidP="00490F58">
            <w:pPr>
              <w:pStyle w:val="Paragrafoelenco"/>
              <w:spacing w:after="120"/>
            </w:pPr>
          </w:p>
        </w:tc>
      </w:tr>
      <w:tr w:rsidR="00672629" w:rsidTr="00490F58">
        <w:trPr>
          <w:trHeight w:val="1001"/>
          <w:jc w:val="center"/>
        </w:trPr>
        <w:tc>
          <w:tcPr>
            <w:tcW w:w="1050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auto"/>
          </w:tcPr>
          <w:p w:rsidR="00672629" w:rsidRDefault="00672629" w:rsidP="00490F58">
            <w:pPr>
              <w:pStyle w:val="Titolo2"/>
              <w:spacing w:before="6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Percorso formativo di Allievo Ufficiale di </w:t>
            </w:r>
            <w:r w:rsidR="00EB7807">
              <w:rPr>
                <w:rFonts w:ascii="Calibri" w:hAnsi="Calibri"/>
              </w:rPr>
              <w:t>Macchina</w:t>
            </w:r>
            <w:r>
              <w:rPr>
                <w:rFonts w:ascii="Calibri" w:hAnsi="Calibri"/>
              </w:rPr>
              <w:t xml:space="preserve"> (MIT - Decreto 19/12/2016)</w:t>
            </w:r>
          </w:p>
          <w:p w:rsidR="00672629" w:rsidRDefault="00672629" w:rsidP="00490F58">
            <w:pPr>
              <w:pStyle w:val="Paragrafoelenco"/>
              <w:numPr>
                <w:ilvl w:val="0"/>
                <w:numId w:val="1"/>
              </w:numPr>
              <w:ind w:right="-20"/>
            </w:pPr>
            <w:r>
              <w:t>cenni sulle Convenzioni internazionali sul settore marittimo e sulle normative vigenti</w:t>
            </w:r>
          </w:p>
        </w:tc>
      </w:tr>
      <w:tr w:rsidR="00672629" w:rsidTr="00490F58">
        <w:trPr>
          <w:trHeight w:val="1001"/>
          <w:jc w:val="center"/>
        </w:trPr>
        <w:tc>
          <w:tcPr>
            <w:tcW w:w="29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72629" w:rsidRDefault="00672629" w:rsidP="00490F58">
            <w:pPr>
              <w:pStyle w:val="Titolo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Prerequisiti</w:t>
            </w:r>
          </w:p>
        </w:tc>
        <w:tc>
          <w:tcPr>
            <w:tcW w:w="75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72629" w:rsidRDefault="00672629" w:rsidP="00490F58">
            <w:pPr>
              <w:pStyle w:val="Paragrafoelenco"/>
              <w:suppressAutoHyphens w:val="0"/>
              <w:spacing w:line="276" w:lineRule="auto"/>
              <w:ind w:left="716"/>
              <w:jc w:val="both"/>
            </w:pPr>
          </w:p>
          <w:p w:rsidR="00672629" w:rsidRDefault="00672629" w:rsidP="00490F58">
            <w:pPr>
              <w:pStyle w:val="Paragrafoelenco"/>
              <w:numPr>
                <w:ilvl w:val="0"/>
                <w:numId w:val="2"/>
              </w:numPr>
              <w:suppressAutoHyphens w:val="0"/>
              <w:spacing w:line="276" w:lineRule="auto"/>
              <w:jc w:val="both"/>
            </w:pPr>
            <w:r>
              <w:t>Conoscenza della gerarchia delle fonti del diritto diversificando tra fonti interne e fonti esterne</w:t>
            </w:r>
          </w:p>
          <w:p w:rsidR="00672629" w:rsidRDefault="00672629" w:rsidP="00490F58">
            <w:pPr>
              <w:pStyle w:val="Paragrafoelenco"/>
              <w:numPr>
                <w:ilvl w:val="0"/>
                <w:numId w:val="2"/>
              </w:numPr>
              <w:suppressAutoHyphens w:val="0"/>
              <w:spacing w:line="276" w:lineRule="auto"/>
              <w:jc w:val="both"/>
            </w:pPr>
            <w:r>
              <w:t>Conoscenza della collocazione del diritto della navigazione nell’ambito dell’ordinamento giuridico nazionale</w:t>
            </w:r>
          </w:p>
          <w:p w:rsidR="00672629" w:rsidRDefault="00672629" w:rsidP="00490F58">
            <w:pPr>
              <w:pStyle w:val="Paragrafoelenco"/>
              <w:suppressAutoHyphens w:val="0"/>
              <w:spacing w:line="276" w:lineRule="auto"/>
              <w:ind w:left="716"/>
              <w:jc w:val="both"/>
            </w:pPr>
          </w:p>
        </w:tc>
      </w:tr>
      <w:tr w:rsidR="00672629" w:rsidTr="00490F58">
        <w:trPr>
          <w:trHeight w:val="950"/>
          <w:jc w:val="center"/>
        </w:trPr>
        <w:tc>
          <w:tcPr>
            <w:tcW w:w="29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72629" w:rsidRDefault="00672629" w:rsidP="00490F58">
            <w:pPr>
              <w:pStyle w:val="Titolo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Discipline coinvolte</w:t>
            </w:r>
          </w:p>
        </w:tc>
        <w:tc>
          <w:tcPr>
            <w:tcW w:w="75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72629" w:rsidRDefault="00672629" w:rsidP="00490F58">
            <w:pPr>
              <w:pStyle w:val="Paragrafoelenco"/>
              <w:spacing w:line="276" w:lineRule="auto"/>
              <w:jc w:val="both"/>
            </w:pPr>
          </w:p>
          <w:p w:rsidR="00672629" w:rsidRDefault="00672629" w:rsidP="00490F58">
            <w:pPr>
              <w:pStyle w:val="Paragrafoelenco"/>
              <w:numPr>
                <w:ilvl w:val="0"/>
                <w:numId w:val="3"/>
              </w:numPr>
              <w:spacing w:line="276" w:lineRule="auto"/>
              <w:jc w:val="both"/>
            </w:pPr>
            <w:r>
              <w:t>Inglese</w:t>
            </w:r>
          </w:p>
          <w:p w:rsidR="00672629" w:rsidRDefault="00672629" w:rsidP="00490F58">
            <w:pPr>
              <w:pStyle w:val="Paragrafoelenco"/>
              <w:numPr>
                <w:ilvl w:val="0"/>
                <w:numId w:val="3"/>
              </w:numPr>
              <w:spacing w:line="276" w:lineRule="auto"/>
              <w:jc w:val="both"/>
            </w:pPr>
            <w:r>
              <w:t>Scienze della navigazione</w:t>
            </w:r>
          </w:p>
          <w:p w:rsidR="00672629" w:rsidRDefault="00672629" w:rsidP="00490F58">
            <w:pPr>
              <w:pStyle w:val="Paragrafoelenco"/>
              <w:spacing w:line="276" w:lineRule="auto"/>
              <w:jc w:val="both"/>
            </w:pPr>
          </w:p>
        </w:tc>
      </w:tr>
      <w:tr w:rsidR="00672629" w:rsidTr="00490F58">
        <w:trPr>
          <w:trHeight w:val="540"/>
          <w:jc w:val="center"/>
        </w:trPr>
        <w:tc>
          <w:tcPr>
            <w:tcW w:w="1050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2060"/>
            <w:vAlign w:val="center"/>
            <w:hideMark/>
          </w:tcPr>
          <w:p w:rsidR="00672629" w:rsidRPr="00D716AC" w:rsidRDefault="00672629" w:rsidP="00490F58">
            <w:pPr>
              <w:ind w:left="68" w:right="181"/>
              <w:jc w:val="center"/>
              <w:rPr>
                <w:smallCaps/>
                <w:color w:val="FFFFFF" w:themeColor="background1"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Abilità</w:t>
            </w:r>
          </w:p>
        </w:tc>
      </w:tr>
      <w:tr w:rsidR="00672629" w:rsidTr="00490F58">
        <w:trPr>
          <w:cantSplit/>
          <w:trHeight w:val="885"/>
          <w:jc w:val="center"/>
        </w:trPr>
        <w:tc>
          <w:tcPr>
            <w:tcW w:w="29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72629" w:rsidRDefault="00672629" w:rsidP="00490F58">
            <w:pPr>
              <w:pStyle w:val="Titolo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Abilità LLGG</w:t>
            </w:r>
          </w:p>
        </w:tc>
        <w:tc>
          <w:tcPr>
            <w:tcW w:w="75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72629" w:rsidRDefault="00672629" w:rsidP="00490F58">
            <w:pPr>
              <w:pStyle w:val="Paragrafoelenco"/>
              <w:numPr>
                <w:ilvl w:val="0"/>
                <w:numId w:val="3"/>
              </w:numPr>
              <w:spacing w:before="120" w:after="120" w:line="276" w:lineRule="auto"/>
              <w:ind w:right="181"/>
              <w:jc w:val="both"/>
            </w:pPr>
            <w:r>
              <w:t>Riconoscere le principali caratteristiche del diritto della navigazione</w:t>
            </w:r>
          </w:p>
          <w:p w:rsidR="00672629" w:rsidRDefault="00672629" w:rsidP="00490F58">
            <w:pPr>
              <w:pStyle w:val="Paragrafoelenco"/>
              <w:numPr>
                <w:ilvl w:val="0"/>
                <w:numId w:val="3"/>
              </w:numPr>
              <w:spacing w:before="120" w:after="120" w:line="276" w:lineRule="auto"/>
              <w:ind w:right="181"/>
              <w:jc w:val="both"/>
            </w:pPr>
            <w:r>
              <w:t>Descrivere i differenti organismi giuridici internazionali che regolano i sistemi di trasporto</w:t>
            </w:r>
          </w:p>
        </w:tc>
      </w:tr>
      <w:tr w:rsidR="00672629" w:rsidTr="00490F58">
        <w:trPr>
          <w:cantSplit/>
          <w:trHeight w:val="551"/>
          <w:jc w:val="center"/>
        </w:trPr>
        <w:tc>
          <w:tcPr>
            <w:tcW w:w="294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72629" w:rsidRDefault="00672629" w:rsidP="00490F58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Abilità </w:t>
            </w:r>
          </w:p>
          <w:p w:rsidR="00672629" w:rsidRDefault="00672629" w:rsidP="00490F58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 formulare</w:t>
            </w:r>
          </w:p>
          <w:p w:rsidR="00672629" w:rsidRDefault="00672629" w:rsidP="00490F58"/>
          <w:p w:rsidR="00672629" w:rsidRDefault="00672629" w:rsidP="00490F58"/>
          <w:p w:rsidR="00672629" w:rsidRDefault="00672629" w:rsidP="00490F58">
            <w:pPr>
              <w:pStyle w:val="Titolo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72629" w:rsidRDefault="00672629" w:rsidP="00490F58">
            <w:pPr>
              <w:pStyle w:val="NormaleWeb"/>
              <w:spacing w:before="0" w:beforeAutospacing="0" w:after="0" w:afterAutospacing="0" w:line="0" w:lineRule="atLeast"/>
              <w:ind w:left="537"/>
              <w:rPr>
                <w:lang w:eastAsia="en-US"/>
              </w:rPr>
            </w:pPr>
          </w:p>
          <w:p w:rsidR="00672629" w:rsidRDefault="00672629" w:rsidP="00490F58">
            <w:pPr>
              <w:pStyle w:val="NormaleWeb"/>
              <w:numPr>
                <w:ilvl w:val="0"/>
                <w:numId w:val="14"/>
              </w:numPr>
              <w:spacing w:before="0" w:beforeAutospacing="0" w:after="0" w:afterAutospacing="0" w:line="276" w:lineRule="auto"/>
              <w:ind w:left="749" w:hanging="425"/>
              <w:rPr>
                <w:lang w:eastAsia="en-US"/>
              </w:rPr>
            </w:pPr>
            <w:r>
              <w:rPr>
                <w:lang w:eastAsia="en-US"/>
              </w:rPr>
              <w:t xml:space="preserve">Saper riconoscere le principali caratteristiche del diritto della navigazione </w:t>
            </w:r>
          </w:p>
          <w:p w:rsidR="00672629" w:rsidRDefault="00672629" w:rsidP="00490F58">
            <w:pPr>
              <w:pStyle w:val="Paragrafoelenco"/>
              <w:numPr>
                <w:ilvl w:val="0"/>
                <w:numId w:val="14"/>
              </w:numPr>
              <w:suppressAutoHyphens w:val="0"/>
              <w:autoSpaceDE w:val="0"/>
              <w:autoSpaceDN w:val="0"/>
              <w:spacing w:line="276" w:lineRule="auto"/>
              <w:ind w:left="749" w:right="282" w:hanging="425"/>
              <w:jc w:val="both"/>
            </w:pPr>
            <w:r>
              <w:t>Saper individuare i diversi organismi giuridici internazionali e la relativa produzione normativa di settore</w:t>
            </w:r>
          </w:p>
          <w:p w:rsidR="00672629" w:rsidRDefault="00672629" w:rsidP="00490F58">
            <w:pPr>
              <w:pStyle w:val="Paragrafoelenco"/>
              <w:numPr>
                <w:ilvl w:val="0"/>
                <w:numId w:val="14"/>
              </w:numPr>
              <w:suppressAutoHyphens w:val="0"/>
              <w:autoSpaceDE w:val="0"/>
              <w:autoSpaceDN w:val="0"/>
              <w:spacing w:line="276" w:lineRule="auto"/>
              <w:ind w:left="749" w:right="282" w:hanging="425"/>
              <w:jc w:val="both"/>
            </w:pPr>
            <w:r>
              <w:t>Saper applicare le normative nazionali ed internazionali ed trasporto marittimo</w:t>
            </w:r>
          </w:p>
          <w:p w:rsidR="00672629" w:rsidRDefault="00672629" w:rsidP="00490F58">
            <w:pPr>
              <w:pStyle w:val="Paragrafoelenco"/>
              <w:numPr>
                <w:ilvl w:val="0"/>
                <w:numId w:val="14"/>
              </w:numPr>
              <w:suppressAutoHyphens w:val="0"/>
              <w:autoSpaceDE w:val="0"/>
              <w:autoSpaceDN w:val="0"/>
              <w:ind w:left="749" w:right="-1" w:hanging="425"/>
              <w:jc w:val="both"/>
            </w:pPr>
            <w:r>
              <w:t>Saper riconoscere il regime giuridico applicabile allo spazio marino  preso in considerazione</w:t>
            </w:r>
          </w:p>
          <w:p w:rsidR="00672629" w:rsidRDefault="00672629" w:rsidP="00490F58">
            <w:pPr>
              <w:pStyle w:val="Paragrafoelenco"/>
              <w:suppressAutoHyphens w:val="0"/>
              <w:autoSpaceDE w:val="0"/>
              <w:autoSpaceDN w:val="0"/>
              <w:ind w:left="749" w:right="-1"/>
              <w:jc w:val="both"/>
            </w:pPr>
          </w:p>
          <w:p w:rsidR="00672629" w:rsidRDefault="00672629" w:rsidP="00490F58">
            <w:pPr>
              <w:pStyle w:val="Paragrafoelenco"/>
              <w:suppressAutoHyphens w:val="0"/>
              <w:autoSpaceDE w:val="0"/>
              <w:autoSpaceDN w:val="0"/>
              <w:spacing w:line="276" w:lineRule="auto"/>
              <w:ind w:left="749" w:right="-1" w:hanging="425"/>
              <w:jc w:val="both"/>
            </w:pPr>
          </w:p>
          <w:p w:rsidR="00672629" w:rsidRDefault="00672629" w:rsidP="00490F58">
            <w:pPr>
              <w:pStyle w:val="Paragrafoelenco"/>
              <w:suppressAutoHyphens w:val="0"/>
              <w:autoSpaceDE w:val="0"/>
              <w:autoSpaceDN w:val="0"/>
              <w:spacing w:line="276" w:lineRule="auto"/>
              <w:ind w:left="749" w:right="282" w:hanging="425"/>
              <w:jc w:val="both"/>
            </w:pPr>
          </w:p>
          <w:p w:rsidR="00672629" w:rsidRDefault="00672629" w:rsidP="00490F58">
            <w:pPr>
              <w:pStyle w:val="Paragrafoelenco"/>
              <w:suppressAutoHyphens w:val="0"/>
              <w:autoSpaceDE w:val="0"/>
              <w:autoSpaceDN w:val="0"/>
              <w:spacing w:line="276" w:lineRule="auto"/>
              <w:ind w:left="537" w:right="282"/>
              <w:jc w:val="both"/>
            </w:pPr>
          </w:p>
        </w:tc>
      </w:tr>
    </w:tbl>
    <w:p w:rsidR="00672629" w:rsidRDefault="00672629" w:rsidP="00672629"/>
    <w:p w:rsidR="00672629" w:rsidRDefault="00672629" w:rsidP="00672629"/>
    <w:p w:rsidR="00672629" w:rsidRDefault="00672629" w:rsidP="00672629"/>
    <w:p w:rsidR="00672629" w:rsidRDefault="00672629" w:rsidP="00672629"/>
    <w:tbl>
      <w:tblPr>
        <w:tblW w:w="105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3"/>
        <w:gridCol w:w="7557"/>
      </w:tblGrid>
      <w:tr w:rsidR="00672629" w:rsidTr="00490F58">
        <w:trPr>
          <w:trHeight w:val="633"/>
          <w:jc w:val="center"/>
        </w:trPr>
        <w:tc>
          <w:tcPr>
            <w:tcW w:w="1050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2060"/>
            <w:vAlign w:val="center"/>
          </w:tcPr>
          <w:p w:rsidR="00672629" w:rsidRDefault="00672629" w:rsidP="00490F58">
            <w:pPr>
              <w:spacing w:line="276" w:lineRule="auto"/>
            </w:pPr>
          </w:p>
          <w:p w:rsidR="00672629" w:rsidRDefault="00672629" w:rsidP="00490F58">
            <w:pPr>
              <w:spacing w:before="60" w:after="60" w:line="276" w:lineRule="auto"/>
              <w:ind w:left="68" w:right="181"/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Conoscenze</w:t>
            </w:r>
          </w:p>
        </w:tc>
      </w:tr>
      <w:tr w:rsidR="00672629" w:rsidTr="00490F58">
        <w:trPr>
          <w:trHeight w:val="951"/>
          <w:jc w:val="center"/>
        </w:trPr>
        <w:tc>
          <w:tcPr>
            <w:tcW w:w="29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72629" w:rsidRDefault="00672629" w:rsidP="00490F58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Conoscenze LLGG </w:t>
            </w:r>
          </w:p>
        </w:tc>
        <w:tc>
          <w:tcPr>
            <w:tcW w:w="75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72629" w:rsidRDefault="00672629" w:rsidP="00490F58">
            <w:pPr>
              <w:spacing w:line="276" w:lineRule="auto"/>
              <w:ind w:left="720"/>
              <w:jc w:val="both"/>
            </w:pPr>
          </w:p>
          <w:p w:rsidR="00672629" w:rsidRDefault="00672629" w:rsidP="00490F58">
            <w:pPr>
              <w:numPr>
                <w:ilvl w:val="0"/>
                <w:numId w:val="4"/>
              </w:numPr>
              <w:spacing w:line="276" w:lineRule="auto"/>
              <w:jc w:val="both"/>
            </w:pPr>
            <w:r>
              <w:t>Fonti del diritto internazionale del sistema dei trasporti e della navigazione</w:t>
            </w:r>
          </w:p>
          <w:p w:rsidR="00672629" w:rsidRDefault="00672629" w:rsidP="00490F58">
            <w:pPr>
              <w:numPr>
                <w:ilvl w:val="0"/>
                <w:numId w:val="4"/>
              </w:numPr>
              <w:spacing w:line="276" w:lineRule="auto"/>
              <w:jc w:val="both"/>
            </w:pPr>
            <w:r>
              <w:t>Codice della navigazione</w:t>
            </w:r>
          </w:p>
          <w:p w:rsidR="00672629" w:rsidRDefault="00672629" w:rsidP="00490F58">
            <w:pPr>
              <w:numPr>
                <w:ilvl w:val="0"/>
                <w:numId w:val="4"/>
              </w:numPr>
              <w:spacing w:line="276" w:lineRule="auto"/>
              <w:jc w:val="both"/>
            </w:pPr>
            <w:r>
              <w:t>Organismi internazionali e normativa di settore prevista da Convenzioni internazionali, codici, leggi comunitarie e nazionali</w:t>
            </w:r>
          </w:p>
          <w:p w:rsidR="00672629" w:rsidRDefault="00672629" w:rsidP="00490F58">
            <w:pPr>
              <w:spacing w:line="276" w:lineRule="auto"/>
              <w:ind w:left="720"/>
              <w:jc w:val="both"/>
            </w:pPr>
          </w:p>
        </w:tc>
      </w:tr>
      <w:tr w:rsidR="00672629" w:rsidTr="00490F58">
        <w:trPr>
          <w:trHeight w:val="585"/>
          <w:jc w:val="center"/>
        </w:trPr>
        <w:tc>
          <w:tcPr>
            <w:tcW w:w="29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72629" w:rsidRDefault="00672629" w:rsidP="00490F58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Conoscenze</w:t>
            </w:r>
          </w:p>
          <w:p w:rsidR="00672629" w:rsidRDefault="00672629" w:rsidP="00490F58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 formulare</w:t>
            </w:r>
          </w:p>
        </w:tc>
        <w:tc>
          <w:tcPr>
            <w:tcW w:w="75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72629" w:rsidRPr="00080FFD" w:rsidRDefault="00672629" w:rsidP="00490F58">
            <w:pPr>
              <w:tabs>
                <w:tab w:val="left" w:pos="0"/>
              </w:tabs>
              <w:suppressAutoHyphens w:val="0"/>
              <w:autoSpaceDE w:val="0"/>
              <w:autoSpaceDN w:val="0"/>
              <w:jc w:val="both"/>
            </w:pPr>
          </w:p>
          <w:p w:rsidR="00672629" w:rsidRPr="009D4B6D" w:rsidRDefault="00672629" w:rsidP="00490F58">
            <w:pPr>
              <w:ind w:left="284" w:hanging="284"/>
              <w:jc w:val="both"/>
            </w:pPr>
          </w:p>
          <w:p w:rsidR="00672629" w:rsidRPr="007E53F5" w:rsidRDefault="00672629" w:rsidP="00490F58">
            <w:pPr>
              <w:pStyle w:val="Paragrafoelenco"/>
              <w:numPr>
                <w:ilvl w:val="0"/>
                <w:numId w:val="15"/>
              </w:numPr>
              <w:jc w:val="both"/>
            </w:pPr>
            <w:r>
              <w:t>Definizione del d</w:t>
            </w:r>
            <w:r w:rsidRPr="007E53F5">
              <w:t>iritto della navigazione,</w:t>
            </w:r>
            <w:r>
              <w:t xml:space="preserve"> sua collocazione e ambiti di applicazione</w:t>
            </w:r>
          </w:p>
          <w:p w:rsidR="00672629" w:rsidRPr="007E53F5" w:rsidRDefault="00672629" w:rsidP="00490F58">
            <w:pPr>
              <w:pStyle w:val="Paragrafoelenco"/>
              <w:numPr>
                <w:ilvl w:val="0"/>
                <w:numId w:val="15"/>
              </w:numPr>
              <w:jc w:val="both"/>
            </w:pPr>
            <w:r w:rsidRPr="007E53F5">
              <w:t>Caratteristiche del diritto della navigazione: specialità, autonomia legislativa, autonomia giuridica, autonomia scientifica, unitarietà,  unif</w:t>
            </w:r>
            <w:r>
              <w:t>ormità, origine consuetudinaria</w:t>
            </w:r>
          </w:p>
          <w:p w:rsidR="00672629" w:rsidRPr="007E53F5" w:rsidRDefault="00672629" w:rsidP="00490F58">
            <w:pPr>
              <w:pStyle w:val="Paragrafoelenco"/>
              <w:numPr>
                <w:ilvl w:val="0"/>
                <w:numId w:val="15"/>
              </w:numPr>
              <w:jc w:val="both"/>
            </w:pPr>
            <w:r w:rsidRPr="007E53F5">
              <w:t>Gerarchia delle fonti del diritto d</w:t>
            </w:r>
            <w:r>
              <w:t>ella navigazione e loro analisi</w:t>
            </w:r>
          </w:p>
          <w:p w:rsidR="00672629" w:rsidRDefault="00672629" w:rsidP="00490F58">
            <w:pPr>
              <w:pStyle w:val="Paragrafoelenco"/>
              <w:numPr>
                <w:ilvl w:val="0"/>
                <w:numId w:val="15"/>
              </w:numPr>
              <w:jc w:val="both"/>
            </w:pPr>
            <w:r>
              <w:t>Fonti interne e fonti esterne</w:t>
            </w:r>
            <w:r w:rsidRPr="007E53F5">
              <w:t xml:space="preserve"> </w:t>
            </w:r>
          </w:p>
          <w:p w:rsidR="00672629" w:rsidRPr="00080FFD" w:rsidRDefault="00672629" w:rsidP="00490F58">
            <w:pPr>
              <w:pStyle w:val="Paragrafoelenco"/>
              <w:numPr>
                <w:ilvl w:val="0"/>
                <w:numId w:val="15"/>
              </w:numPr>
              <w:tabs>
                <w:tab w:val="left" w:pos="0"/>
              </w:tabs>
              <w:suppressAutoHyphens w:val="0"/>
              <w:autoSpaceDE w:val="0"/>
              <w:autoSpaceDN w:val="0"/>
              <w:jc w:val="both"/>
            </w:pPr>
            <w:r>
              <w:t>Organismi</w:t>
            </w:r>
            <w:r w:rsidRPr="00080FFD">
              <w:t xml:space="preserve"> internazionali</w:t>
            </w:r>
            <w:r>
              <w:t>: IMO,ILO, WHO,</w:t>
            </w:r>
            <w:r w:rsidRPr="00080FFD">
              <w:t xml:space="preserve"> </w:t>
            </w:r>
            <w:r>
              <w:t xml:space="preserve">produzione </w:t>
            </w:r>
            <w:r w:rsidRPr="00080FFD">
              <w:t>normativa di settore</w:t>
            </w:r>
            <w:r>
              <w:t xml:space="preserve"> in particolare le principali convenzioni IMO</w:t>
            </w:r>
          </w:p>
          <w:p w:rsidR="00672629" w:rsidRPr="007E53F5" w:rsidRDefault="00672629" w:rsidP="00490F58">
            <w:pPr>
              <w:pStyle w:val="Paragrafoelenco"/>
              <w:numPr>
                <w:ilvl w:val="0"/>
                <w:numId w:val="15"/>
              </w:numPr>
              <w:jc w:val="both"/>
            </w:pPr>
            <w:r>
              <w:t xml:space="preserve">UNCLOS: </w:t>
            </w:r>
            <w:r w:rsidRPr="007E53F5">
              <w:t>mare territoriale, zona conti</w:t>
            </w:r>
            <w:r>
              <w:t xml:space="preserve">gua, zona archeologica, zona </w:t>
            </w:r>
            <w:r w:rsidRPr="007E53F5">
              <w:t>economica esclusiva, piat</w:t>
            </w:r>
            <w:r>
              <w:t>taforma continentale, alto mare</w:t>
            </w:r>
          </w:p>
          <w:p w:rsidR="00672629" w:rsidRPr="007E53F5" w:rsidRDefault="00672629" w:rsidP="00490F58">
            <w:pPr>
              <w:pStyle w:val="Paragrafoelenco"/>
              <w:numPr>
                <w:ilvl w:val="0"/>
                <w:numId w:val="15"/>
              </w:numPr>
              <w:tabs>
                <w:tab w:val="left" w:pos="0"/>
              </w:tabs>
              <w:jc w:val="both"/>
            </w:pPr>
            <w:r w:rsidRPr="007E53F5">
              <w:t>Diritto di passaggio inoffensivo, diritto di v</w:t>
            </w:r>
            <w:r>
              <w:t>isita e diritto di inseguimento</w:t>
            </w:r>
          </w:p>
          <w:p w:rsidR="00672629" w:rsidRDefault="00672629" w:rsidP="00490F58">
            <w:pPr>
              <w:pStyle w:val="Paragrafoelenco"/>
              <w:numPr>
                <w:ilvl w:val="0"/>
                <w:numId w:val="15"/>
              </w:numPr>
              <w:tabs>
                <w:tab w:val="left" w:pos="0"/>
              </w:tabs>
              <w:jc w:val="both"/>
            </w:pPr>
            <w:r w:rsidRPr="007E53F5">
              <w:t>Il mare territoriale nell’ordinamento italiano: linea di base normale e linea di base diri</w:t>
            </w:r>
            <w:r>
              <w:t>tta</w:t>
            </w:r>
          </w:p>
          <w:p w:rsidR="00672629" w:rsidRDefault="00672629" w:rsidP="00490F58">
            <w:pPr>
              <w:pStyle w:val="Paragrafoelenco"/>
              <w:numPr>
                <w:ilvl w:val="0"/>
                <w:numId w:val="15"/>
              </w:numPr>
              <w:tabs>
                <w:tab w:val="left" w:pos="709"/>
              </w:tabs>
              <w:jc w:val="both"/>
            </w:pPr>
            <w:r>
              <w:t>Normativa comunitaria e nazionale di settore</w:t>
            </w:r>
          </w:p>
          <w:p w:rsidR="00672629" w:rsidRDefault="00672629" w:rsidP="00490F58">
            <w:pPr>
              <w:ind w:left="253"/>
              <w:jc w:val="both"/>
            </w:pPr>
          </w:p>
          <w:p w:rsidR="00672629" w:rsidRDefault="00672629" w:rsidP="00490F58">
            <w:pPr>
              <w:spacing w:line="276" w:lineRule="auto"/>
              <w:ind w:left="142" w:firstLine="570"/>
              <w:jc w:val="both"/>
              <w:rPr>
                <w:lang w:eastAsia="en-US"/>
              </w:rPr>
            </w:pPr>
          </w:p>
        </w:tc>
      </w:tr>
      <w:tr w:rsidR="00672629" w:rsidTr="00490F58">
        <w:trPr>
          <w:trHeight w:val="1600"/>
          <w:jc w:val="center"/>
        </w:trPr>
        <w:tc>
          <w:tcPr>
            <w:tcW w:w="294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72629" w:rsidRDefault="00672629" w:rsidP="00490F58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Contenuti disciplinari minimi</w:t>
            </w:r>
          </w:p>
        </w:tc>
        <w:tc>
          <w:tcPr>
            <w:tcW w:w="755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72629" w:rsidRDefault="00672629" w:rsidP="00490F58">
            <w:pPr>
              <w:spacing w:line="276" w:lineRule="auto"/>
              <w:ind w:left="720"/>
              <w:jc w:val="both"/>
            </w:pPr>
          </w:p>
          <w:p w:rsidR="00672629" w:rsidRDefault="00672629" w:rsidP="00490F58">
            <w:pPr>
              <w:numPr>
                <w:ilvl w:val="0"/>
                <w:numId w:val="4"/>
              </w:numPr>
              <w:spacing w:line="276" w:lineRule="auto"/>
              <w:jc w:val="both"/>
            </w:pPr>
            <w:r>
              <w:t>Gerarchia delle fonti del diritto della navigazione</w:t>
            </w:r>
          </w:p>
          <w:p w:rsidR="00672629" w:rsidRDefault="00672629" w:rsidP="00490F58">
            <w:pPr>
              <w:numPr>
                <w:ilvl w:val="0"/>
                <w:numId w:val="4"/>
              </w:numPr>
              <w:spacing w:line="276" w:lineRule="auto"/>
              <w:jc w:val="both"/>
            </w:pPr>
            <w:r>
              <w:t xml:space="preserve">Analisi delle diverse tipologie di fonti con particolare riguardo alle convenzioni IMO. </w:t>
            </w:r>
          </w:p>
          <w:p w:rsidR="00672629" w:rsidRDefault="00672629" w:rsidP="00490F58">
            <w:pPr>
              <w:numPr>
                <w:ilvl w:val="0"/>
                <w:numId w:val="4"/>
              </w:numPr>
              <w:spacing w:line="276" w:lineRule="auto"/>
              <w:jc w:val="both"/>
            </w:pPr>
            <w:r>
              <w:t>Regime giuridico dei  mari</w:t>
            </w:r>
          </w:p>
          <w:p w:rsidR="00672629" w:rsidRDefault="00672629" w:rsidP="00490F58">
            <w:pPr>
              <w:spacing w:line="276" w:lineRule="auto"/>
              <w:ind w:left="720"/>
              <w:jc w:val="both"/>
            </w:pPr>
          </w:p>
        </w:tc>
      </w:tr>
    </w:tbl>
    <w:p w:rsidR="00672629" w:rsidRDefault="00672629" w:rsidP="00672629"/>
    <w:p w:rsidR="00672629" w:rsidRDefault="00672629" w:rsidP="00672629"/>
    <w:tbl>
      <w:tblPr>
        <w:tblpPr w:leftFromText="141" w:rightFromText="141" w:vertAnchor="text" w:horzAnchor="margin" w:tblpY="-426"/>
        <w:tblW w:w="99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8"/>
        <w:gridCol w:w="7"/>
        <w:gridCol w:w="1485"/>
        <w:gridCol w:w="409"/>
        <w:gridCol w:w="1486"/>
        <w:gridCol w:w="153"/>
        <w:gridCol w:w="11"/>
        <w:gridCol w:w="1731"/>
        <w:gridCol w:w="1895"/>
        <w:gridCol w:w="10"/>
      </w:tblGrid>
      <w:tr w:rsidR="00672629" w:rsidTr="00490F58">
        <w:trPr>
          <w:trHeight w:val="309"/>
        </w:trPr>
        <w:tc>
          <w:tcPr>
            <w:tcW w:w="2757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29" w:rsidRDefault="00672629" w:rsidP="00490F58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lastRenderedPageBreak/>
              <w:t>Impegno Orario</w:t>
            </w:r>
          </w:p>
        </w:tc>
        <w:tc>
          <w:tcPr>
            <w:tcW w:w="190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29" w:rsidRDefault="00672629" w:rsidP="00490F58">
            <w:pPr>
              <w:ind w:left="170"/>
              <w:rPr>
                <w:sz w:val="20"/>
              </w:rPr>
            </w:pPr>
            <w:r>
              <w:rPr>
                <w:sz w:val="20"/>
              </w:rPr>
              <w:t xml:space="preserve">Durata in ore </w:t>
            </w:r>
          </w:p>
        </w:tc>
        <w:tc>
          <w:tcPr>
            <w:tcW w:w="5286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72629" w:rsidRDefault="003C5FE0" w:rsidP="00490F58">
            <w:pPr>
              <w:rPr>
                <w:sz w:val="20"/>
              </w:rPr>
            </w:pPr>
            <w:r>
              <w:rPr>
                <w:sz w:val="20"/>
              </w:rPr>
              <w:t>Ore 14</w:t>
            </w:r>
            <w:r w:rsidR="00672629">
              <w:rPr>
                <w:sz w:val="20"/>
              </w:rPr>
              <w:t xml:space="preserve">  – modulo 2.1 Diritto della navigazione e organismi      internazionali</w:t>
            </w:r>
          </w:p>
        </w:tc>
      </w:tr>
      <w:tr w:rsidR="00672629" w:rsidTr="00490F58">
        <w:trPr>
          <w:gridAfter w:val="1"/>
          <w:wAfter w:w="10" w:type="dxa"/>
          <w:trHeight w:val="643"/>
        </w:trPr>
        <w:tc>
          <w:tcPr>
            <w:tcW w:w="300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29" w:rsidRDefault="00672629" w:rsidP="00490F58">
            <w:pPr>
              <w:suppressAutoHyphens w:val="0"/>
              <w:rPr>
                <w:b/>
                <w:bCs/>
                <w:i/>
                <w:iCs/>
                <w:sz w:val="20"/>
              </w:rPr>
            </w:pP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29" w:rsidRDefault="00672629" w:rsidP="00490F58">
            <w:pPr>
              <w:ind w:left="170"/>
              <w:jc w:val="center"/>
              <w:rPr>
                <w:sz w:val="20"/>
              </w:rPr>
            </w:pPr>
            <w:r>
              <w:rPr>
                <w:sz w:val="20"/>
              </w:rPr>
              <w:t>Periodo</w:t>
            </w: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29" w:rsidRPr="003C5FE0" w:rsidRDefault="003C5FE0" w:rsidP="003C5FE0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</w:t>
            </w:r>
            <w:r w:rsidR="00672629" w:rsidRPr="003C5FE0">
              <w:rPr>
                <w:sz w:val="20"/>
              </w:rPr>
              <w:t>Settembre</w:t>
            </w:r>
          </w:p>
          <w:p w:rsidR="00672629" w:rsidRPr="003C5FE0" w:rsidRDefault="003C5FE0" w:rsidP="003C5FE0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</w:t>
            </w:r>
            <w:r w:rsidR="00672629" w:rsidRPr="003C5FE0">
              <w:rPr>
                <w:sz w:val="20"/>
              </w:rPr>
              <w:t>Ottobre</w:t>
            </w:r>
          </w:p>
          <w:p w:rsidR="00672629" w:rsidRPr="003C5FE0" w:rsidRDefault="003C5FE0" w:rsidP="003C5FE0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</w:t>
            </w:r>
            <w:r w:rsidR="00672629" w:rsidRPr="003C5FE0">
              <w:rPr>
                <w:sz w:val="20"/>
              </w:rPr>
              <w:t>Novembre</w:t>
            </w:r>
          </w:p>
          <w:p w:rsidR="00672629" w:rsidRDefault="00672629" w:rsidP="00490F58">
            <w:pPr>
              <w:pStyle w:val="Paragrafoelenco"/>
              <w:numPr>
                <w:ilvl w:val="0"/>
                <w:numId w:val="5"/>
              </w:numPr>
              <w:rPr>
                <w:sz w:val="20"/>
              </w:rPr>
            </w:pPr>
            <w:r>
              <w:rPr>
                <w:sz w:val="20"/>
              </w:rPr>
              <w:t>Dicembre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29" w:rsidRDefault="00672629" w:rsidP="00490F58">
            <w:pPr>
              <w:pStyle w:val="Paragrafoelenco"/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Gennaio</w:t>
            </w:r>
          </w:p>
          <w:p w:rsidR="00672629" w:rsidRDefault="00672629" w:rsidP="00490F58">
            <w:pPr>
              <w:pStyle w:val="Paragrafoelenco"/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Febbraio</w:t>
            </w:r>
          </w:p>
          <w:p w:rsidR="00672629" w:rsidRDefault="00672629" w:rsidP="00490F58">
            <w:pPr>
              <w:pStyle w:val="Paragrafoelenco"/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Marzo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72629" w:rsidRDefault="00672629" w:rsidP="00490F58">
            <w:pPr>
              <w:pStyle w:val="Paragrafoelenco"/>
              <w:numPr>
                <w:ilvl w:val="0"/>
                <w:numId w:val="7"/>
              </w:numPr>
              <w:rPr>
                <w:sz w:val="20"/>
              </w:rPr>
            </w:pPr>
            <w:r>
              <w:rPr>
                <w:sz w:val="20"/>
              </w:rPr>
              <w:t>Aprile</w:t>
            </w:r>
          </w:p>
          <w:p w:rsidR="00672629" w:rsidRDefault="00672629" w:rsidP="00490F58">
            <w:pPr>
              <w:pStyle w:val="Paragrafoelenco"/>
              <w:numPr>
                <w:ilvl w:val="0"/>
                <w:numId w:val="7"/>
              </w:numPr>
              <w:rPr>
                <w:sz w:val="20"/>
              </w:rPr>
            </w:pPr>
            <w:r>
              <w:rPr>
                <w:sz w:val="20"/>
              </w:rPr>
              <w:t>Maggio</w:t>
            </w:r>
          </w:p>
          <w:p w:rsidR="00672629" w:rsidRDefault="00672629" w:rsidP="00490F58">
            <w:pPr>
              <w:pStyle w:val="Paragrafoelenco"/>
              <w:numPr>
                <w:ilvl w:val="0"/>
                <w:numId w:val="7"/>
              </w:numPr>
              <w:rPr>
                <w:sz w:val="20"/>
              </w:rPr>
            </w:pPr>
            <w:r>
              <w:rPr>
                <w:sz w:val="20"/>
              </w:rPr>
              <w:t>Giugno</w:t>
            </w:r>
          </w:p>
        </w:tc>
      </w:tr>
      <w:tr w:rsidR="00672629" w:rsidTr="00490F58">
        <w:trPr>
          <w:trHeight w:val="705"/>
        </w:trPr>
        <w:tc>
          <w:tcPr>
            <w:tcW w:w="27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72629" w:rsidRDefault="00672629" w:rsidP="00490F58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Metodi Formativi</w:t>
            </w:r>
          </w:p>
          <w:p w:rsidR="00672629" w:rsidRDefault="00672629" w:rsidP="00490F58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</w:rPr>
            </w:pPr>
            <w:r>
              <w:rPr>
                <w:rFonts w:eastAsia="MS Mincho"/>
                <w:i/>
                <w:sz w:val="20"/>
                <w:szCs w:val="20"/>
                <w:lang w:eastAsia="ja-JP"/>
              </w:rPr>
              <w:t>È</w:t>
            </w:r>
            <w:r>
              <w:rPr>
                <w:rFonts w:eastAsia="MS Mincho"/>
                <w:i/>
                <w:sz w:val="20"/>
                <w:szCs w:val="18"/>
                <w:lang w:eastAsia="ja-JP"/>
              </w:rPr>
              <w:t xml:space="preserve">  possibile selezionare più voci</w:t>
            </w:r>
          </w:p>
        </w:tc>
        <w:tc>
          <w:tcPr>
            <w:tcW w:w="3551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29" w:rsidRDefault="00672629" w:rsidP="00490F58">
            <w:pPr>
              <w:pStyle w:val="Paragrafoelenco"/>
              <w:numPr>
                <w:ilvl w:val="0"/>
                <w:numId w:val="8"/>
              </w:numPr>
              <w:rPr>
                <w:sz w:val="20"/>
              </w:rPr>
            </w:pPr>
            <w:r>
              <w:rPr>
                <w:sz w:val="20"/>
              </w:rPr>
              <w:t>laboratorio</w:t>
            </w:r>
          </w:p>
          <w:p w:rsidR="00672629" w:rsidRPr="003C5FE0" w:rsidRDefault="003C5FE0" w:rsidP="003C5FE0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672629" w:rsidRPr="003C5FE0">
              <w:rPr>
                <w:sz w:val="20"/>
              </w:rPr>
              <w:t>lezione frontale</w:t>
            </w:r>
          </w:p>
          <w:p w:rsidR="00672629" w:rsidRDefault="00672629" w:rsidP="00490F58">
            <w:pPr>
              <w:pStyle w:val="Paragrafoelenco"/>
              <w:numPr>
                <w:ilvl w:val="0"/>
                <w:numId w:val="8"/>
              </w:numPr>
              <w:rPr>
                <w:sz w:val="20"/>
              </w:rPr>
            </w:pPr>
            <w:proofErr w:type="spellStart"/>
            <w:r>
              <w:rPr>
                <w:sz w:val="20"/>
              </w:rPr>
              <w:t>debriefing</w:t>
            </w:r>
            <w:proofErr w:type="spellEnd"/>
          </w:p>
          <w:p w:rsidR="00672629" w:rsidRDefault="00672629" w:rsidP="00490F58">
            <w:pPr>
              <w:pStyle w:val="Paragrafoelenco"/>
              <w:numPr>
                <w:ilvl w:val="0"/>
                <w:numId w:val="8"/>
              </w:numPr>
              <w:rPr>
                <w:sz w:val="20"/>
              </w:rPr>
            </w:pPr>
            <w:r>
              <w:rPr>
                <w:sz w:val="20"/>
              </w:rPr>
              <w:t>esercitazioni</w:t>
            </w:r>
          </w:p>
          <w:p w:rsidR="00672629" w:rsidRPr="003C5FE0" w:rsidRDefault="003C5FE0" w:rsidP="003C5FE0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672629" w:rsidRPr="003C5FE0">
              <w:rPr>
                <w:sz w:val="20"/>
              </w:rPr>
              <w:t>dialogo formativo</w:t>
            </w:r>
          </w:p>
          <w:p w:rsidR="00672629" w:rsidRPr="003C5FE0" w:rsidRDefault="003C5FE0" w:rsidP="003C5FE0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proofErr w:type="spellStart"/>
            <w:r w:rsidR="00672629" w:rsidRPr="003C5FE0">
              <w:rPr>
                <w:sz w:val="20"/>
              </w:rPr>
              <w:t>problem</w:t>
            </w:r>
            <w:proofErr w:type="spellEnd"/>
            <w:r w:rsidR="00672629" w:rsidRPr="003C5FE0">
              <w:rPr>
                <w:sz w:val="20"/>
              </w:rPr>
              <w:t xml:space="preserve"> </w:t>
            </w:r>
            <w:proofErr w:type="spellStart"/>
            <w:r w:rsidR="00672629" w:rsidRPr="003C5FE0">
              <w:rPr>
                <w:sz w:val="20"/>
              </w:rPr>
              <w:t>solving</w:t>
            </w:r>
            <w:proofErr w:type="spellEnd"/>
          </w:p>
          <w:p w:rsidR="00672629" w:rsidRPr="003C5FE0" w:rsidRDefault="003C5FE0" w:rsidP="003C5FE0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proofErr w:type="spellStart"/>
            <w:r w:rsidR="00672629" w:rsidRPr="003C5FE0">
              <w:rPr>
                <w:sz w:val="20"/>
              </w:rPr>
              <w:t>problem</w:t>
            </w:r>
            <w:proofErr w:type="spellEnd"/>
            <w:r w:rsidR="00672629" w:rsidRPr="003C5FE0">
              <w:rPr>
                <w:sz w:val="20"/>
              </w:rPr>
              <w:t xml:space="preserve"> </w:t>
            </w:r>
            <w:proofErr w:type="spellStart"/>
            <w:r w:rsidR="00672629" w:rsidRPr="003C5FE0">
              <w:rPr>
                <w:sz w:val="20"/>
              </w:rPr>
              <w:t>posing</w:t>
            </w:r>
            <w:proofErr w:type="spellEnd"/>
          </w:p>
        </w:tc>
        <w:tc>
          <w:tcPr>
            <w:tcW w:w="3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72629" w:rsidRPr="003C5FE0" w:rsidRDefault="003C5FE0" w:rsidP="003C5FE0">
            <w:pPr>
              <w:ind w:left="36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X    </w:t>
            </w:r>
            <w:proofErr w:type="spellStart"/>
            <w:r w:rsidR="00672629" w:rsidRPr="003C5FE0">
              <w:rPr>
                <w:sz w:val="20"/>
                <w:lang w:val="en-US"/>
              </w:rPr>
              <w:t>alternanza</w:t>
            </w:r>
            <w:proofErr w:type="spellEnd"/>
          </w:p>
          <w:p w:rsidR="00672629" w:rsidRDefault="00672629" w:rsidP="00490F58">
            <w:pPr>
              <w:pStyle w:val="Paragrafoelenco"/>
              <w:numPr>
                <w:ilvl w:val="0"/>
                <w:numId w:val="9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project work</w:t>
            </w:r>
          </w:p>
          <w:p w:rsidR="00672629" w:rsidRDefault="00672629" w:rsidP="00490F58">
            <w:pPr>
              <w:pStyle w:val="Paragrafoelenco"/>
              <w:numPr>
                <w:ilvl w:val="0"/>
                <w:numId w:val="9"/>
              </w:numPr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simulazione</w:t>
            </w:r>
            <w:proofErr w:type="spellEnd"/>
            <w:r>
              <w:rPr>
                <w:sz w:val="20"/>
                <w:lang w:val="en-US"/>
              </w:rPr>
              <w:t xml:space="preserve"> – virtual Lab</w:t>
            </w:r>
          </w:p>
          <w:p w:rsidR="00672629" w:rsidRDefault="00672629" w:rsidP="00490F58">
            <w:pPr>
              <w:pStyle w:val="Paragrafoelenco"/>
              <w:numPr>
                <w:ilvl w:val="0"/>
                <w:numId w:val="9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e-learning </w:t>
            </w:r>
          </w:p>
          <w:p w:rsidR="00672629" w:rsidRDefault="00672629" w:rsidP="00490F58">
            <w:pPr>
              <w:pStyle w:val="Paragrafoelenco"/>
              <w:numPr>
                <w:ilvl w:val="0"/>
                <w:numId w:val="9"/>
              </w:numPr>
              <w:rPr>
                <w:sz w:val="20"/>
              </w:rPr>
            </w:pPr>
            <w:r>
              <w:rPr>
                <w:sz w:val="20"/>
              </w:rPr>
              <w:t xml:space="preserve">brain – </w:t>
            </w:r>
            <w:proofErr w:type="spellStart"/>
            <w:r>
              <w:rPr>
                <w:sz w:val="20"/>
              </w:rPr>
              <w:t>storming</w:t>
            </w:r>
            <w:proofErr w:type="spellEnd"/>
          </w:p>
          <w:p w:rsidR="00672629" w:rsidRDefault="00672629" w:rsidP="00490F58">
            <w:pPr>
              <w:pStyle w:val="Paragrafoelenco"/>
              <w:numPr>
                <w:ilvl w:val="0"/>
                <w:numId w:val="9"/>
              </w:numPr>
              <w:rPr>
                <w:sz w:val="20"/>
              </w:rPr>
            </w:pPr>
            <w:r>
              <w:rPr>
                <w:sz w:val="20"/>
              </w:rPr>
              <w:t>percorso autoapprendimento</w:t>
            </w:r>
          </w:p>
          <w:p w:rsidR="00672629" w:rsidRDefault="00672629" w:rsidP="00490F58">
            <w:pPr>
              <w:pStyle w:val="Paragrafoelenco"/>
              <w:numPr>
                <w:ilvl w:val="0"/>
                <w:numId w:val="9"/>
              </w:numPr>
              <w:rPr>
                <w:i/>
                <w:sz w:val="20"/>
              </w:rPr>
            </w:pPr>
            <w:r>
              <w:rPr>
                <w:sz w:val="20"/>
              </w:rPr>
              <w:t>altro (specificare) …………</w:t>
            </w:r>
          </w:p>
        </w:tc>
      </w:tr>
      <w:tr w:rsidR="00672629" w:rsidTr="00490F58">
        <w:trPr>
          <w:trHeight w:val="456"/>
        </w:trPr>
        <w:tc>
          <w:tcPr>
            <w:tcW w:w="27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72629" w:rsidRDefault="00672629" w:rsidP="00490F58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Mezzi, strumenti</w:t>
            </w:r>
          </w:p>
          <w:p w:rsidR="00672629" w:rsidRDefault="00672629" w:rsidP="00490F58">
            <w:pPr>
              <w:pStyle w:val="Titolo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e sussidi</w:t>
            </w:r>
          </w:p>
        </w:tc>
        <w:tc>
          <w:tcPr>
            <w:tcW w:w="3551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629" w:rsidRPr="003C5FE0" w:rsidRDefault="003C5FE0" w:rsidP="003C5FE0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</w:t>
            </w:r>
            <w:r w:rsidR="00672629" w:rsidRPr="003C5FE0">
              <w:rPr>
                <w:sz w:val="20"/>
              </w:rPr>
              <w:t>libro di testo</w:t>
            </w:r>
          </w:p>
          <w:p w:rsidR="00672629" w:rsidRPr="003C5FE0" w:rsidRDefault="003C5FE0" w:rsidP="003C5FE0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</w:t>
            </w:r>
            <w:r w:rsidR="00672629" w:rsidRPr="003C5FE0">
              <w:rPr>
                <w:sz w:val="20"/>
              </w:rPr>
              <w:t>codice civile</w:t>
            </w:r>
          </w:p>
          <w:p w:rsidR="00672629" w:rsidRPr="003C5FE0" w:rsidRDefault="003C5FE0" w:rsidP="003C5FE0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</w:t>
            </w:r>
            <w:r w:rsidR="00672629" w:rsidRPr="003C5FE0">
              <w:rPr>
                <w:sz w:val="20"/>
              </w:rPr>
              <w:t>codice della navigazione</w:t>
            </w:r>
          </w:p>
          <w:p w:rsidR="00672629" w:rsidRPr="003C5FE0" w:rsidRDefault="003C5FE0" w:rsidP="003C5FE0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</w:t>
            </w:r>
            <w:r w:rsidR="00672629" w:rsidRPr="003C5FE0">
              <w:rPr>
                <w:sz w:val="20"/>
              </w:rPr>
              <w:t xml:space="preserve">dispense </w:t>
            </w:r>
          </w:p>
          <w:p w:rsidR="00672629" w:rsidRDefault="00672629" w:rsidP="00490F58">
            <w:pPr>
              <w:pStyle w:val="Paragrafoelenco"/>
              <w:rPr>
                <w:sz w:val="20"/>
              </w:rPr>
            </w:pPr>
          </w:p>
        </w:tc>
        <w:tc>
          <w:tcPr>
            <w:tcW w:w="3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72629" w:rsidRDefault="00672629" w:rsidP="00490F58">
            <w:pPr>
              <w:pStyle w:val="Paragrafoelenco"/>
              <w:numPr>
                <w:ilvl w:val="0"/>
                <w:numId w:val="11"/>
              </w:numPr>
              <w:rPr>
                <w:sz w:val="20"/>
              </w:rPr>
            </w:pPr>
            <w:r>
              <w:rPr>
                <w:sz w:val="20"/>
              </w:rPr>
              <w:t>pubblicazioni ed e-book</w:t>
            </w:r>
          </w:p>
          <w:p w:rsidR="00672629" w:rsidRDefault="00672629" w:rsidP="00490F58">
            <w:pPr>
              <w:pStyle w:val="Paragrafoelenco"/>
              <w:numPr>
                <w:ilvl w:val="0"/>
                <w:numId w:val="11"/>
              </w:numPr>
              <w:rPr>
                <w:sz w:val="20"/>
              </w:rPr>
            </w:pPr>
            <w:r>
              <w:rPr>
                <w:sz w:val="20"/>
              </w:rPr>
              <w:t>riviste di settore</w:t>
            </w:r>
          </w:p>
          <w:p w:rsidR="00672629" w:rsidRPr="003C5FE0" w:rsidRDefault="003C5FE0" w:rsidP="003C5FE0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</w:t>
            </w:r>
            <w:r w:rsidR="00672629" w:rsidRPr="003C5FE0">
              <w:rPr>
                <w:sz w:val="20"/>
              </w:rPr>
              <w:t>apparati multimediali</w:t>
            </w:r>
          </w:p>
          <w:p w:rsidR="00672629" w:rsidRDefault="00672629" w:rsidP="00490F58">
            <w:pPr>
              <w:pStyle w:val="Paragrafoelenco"/>
              <w:numPr>
                <w:ilvl w:val="0"/>
                <w:numId w:val="11"/>
              </w:numPr>
              <w:rPr>
                <w:sz w:val="20"/>
              </w:rPr>
            </w:pPr>
            <w:r>
              <w:rPr>
                <w:sz w:val="20"/>
              </w:rPr>
              <w:t>altro (specificare)………..</w:t>
            </w:r>
          </w:p>
        </w:tc>
      </w:tr>
      <w:tr w:rsidR="00672629" w:rsidTr="00490F58">
        <w:trPr>
          <w:trHeight w:val="359"/>
        </w:trPr>
        <w:tc>
          <w:tcPr>
            <w:tcW w:w="9944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2060"/>
            <w:vAlign w:val="center"/>
            <w:hideMark/>
          </w:tcPr>
          <w:p w:rsidR="00672629" w:rsidRDefault="00672629" w:rsidP="00490F58">
            <w:pPr>
              <w:pStyle w:val="Titolo2"/>
              <w:jc w:val="center"/>
              <w:rPr>
                <w:rFonts w:ascii="Times New Roman" w:hAnsi="Times New Roman"/>
                <w:smallCaps/>
                <w:sz w:val="20"/>
                <w:szCs w:val="24"/>
              </w:rPr>
            </w:pPr>
            <w:r>
              <w:rPr>
                <w:rFonts w:ascii="Times New Roman" w:hAnsi="Times New Roman"/>
                <w:smallCaps/>
                <w:sz w:val="20"/>
                <w:szCs w:val="24"/>
              </w:rPr>
              <w:t>Verifiche E Criteri Di Valutazione</w:t>
            </w:r>
          </w:p>
        </w:tc>
      </w:tr>
      <w:tr w:rsidR="00672629" w:rsidTr="00490F58">
        <w:trPr>
          <w:trHeight w:val="837"/>
        </w:trPr>
        <w:tc>
          <w:tcPr>
            <w:tcW w:w="276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72629" w:rsidRDefault="00672629" w:rsidP="00490F58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In itinere</w:t>
            </w:r>
          </w:p>
        </w:tc>
        <w:tc>
          <w:tcPr>
            <w:tcW w:w="353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29" w:rsidRDefault="00672629" w:rsidP="00490F58">
            <w:pPr>
              <w:pStyle w:val="Paragrafoelenco"/>
              <w:numPr>
                <w:ilvl w:val="0"/>
                <w:numId w:val="12"/>
              </w:numPr>
              <w:rPr>
                <w:sz w:val="20"/>
              </w:rPr>
            </w:pPr>
            <w:r>
              <w:rPr>
                <w:sz w:val="20"/>
              </w:rPr>
              <w:t>prova strutturata</w:t>
            </w:r>
          </w:p>
          <w:p w:rsidR="00672629" w:rsidRPr="003C5FE0" w:rsidRDefault="003C5FE0" w:rsidP="003C5FE0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</w:t>
            </w:r>
            <w:r w:rsidR="00672629" w:rsidRPr="003C5FE0">
              <w:rPr>
                <w:sz w:val="20"/>
              </w:rPr>
              <w:t xml:space="preserve">prova </w:t>
            </w:r>
            <w:proofErr w:type="spellStart"/>
            <w:r w:rsidR="00672629" w:rsidRPr="003C5FE0">
              <w:rPr>
                <w:sz w:val="20"/>
              </w:rPr>
              <w:t>semistrutturata</w:t>
            </w:r>
            <w:proofErr w:type="spellEnd"/>
          </w:p>
          <w:p w:rsidR="00672629" w:rsidRDefault="00672629" w:rsidP="00490F58">
            <w:pPr>
              <w:pStyle w:val="Paragrafoelenco"/>
              <w:numPr>
                <w:ilvl w:val="0"/>
                <w:numId w:val="12"/>
              </w:numPr>
              <w:rPr>
                <w:sz w:val="20"/>
              </w:rPr>
            </w:pPr>
            <w:r>
              <w:rPr>
                <w:sz w:val="20"/>
              </w:rPr>
              <w:t>prova in laboratorio</w:t>
            </w:r>
          </w:p>
          <w:p w:rsidR="00672629" w:rsidRPr="003C5FE0" w:rsidRDefault="003C5FE0" w:rsidP="003C5FE0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672629" w:rsidRPr="003C5FE0">
              <w:rPr>
                <w:sz w:val="20"/>
              </w:rPr>
              <w:t>relazione</w:t>
            </w:r>
          </w:p>
          <w:p w:rsidR="00672629" w:rsidRDefault="00672629" w:rsidP="00490F58">
            <w:pPr>
              <w:pStyle w:val="Paragrafoelenco"/>
              <w:numPr>
                <w:ilvl w:val="0"/>
                <w:numId w:val="12"/>
              </w:numPr>
              <w:rPr>
                <w:sz w:val="20"/>
              </w:rPr>
            </w:pPr>
            <w:r>
              <w:rPr>
                <w:sz w:val="20"/>
              </w:rPr>
              <w:t>griglie di osservazione</w:t>
            </w:r>
          </w:p>
          <w:p w:rsidR="00672629" w:rsidRPr="003C5FE0" w:rsidRDefault="003C5FE0" w:rsidP="003C5FE0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672629" w:rsidRPr="003C5FE0">
              <w:rPr>
                <w:sz w:val="20"/>
              </w:rPr>
              <w:t>prova di simulazione</w:t>
            </w:r>
          </w:p>
          <w:p w:rsidR="00672629" w:rsidRDefault="00672629" w:rsidP="00490F58">
            <w:pPr>
              <w:pStyle w:val="Paragrafoelenco"/>
              <w:numPr>
                <w:ilvl w:val="0"/>
                <w:numId w:val="12"/>
              </w:numPr>
              <w:rPr>
                <w:sz w:val="20"/>
              </w:rPr>
            </w:pPr>
            <w:r>
              <w:rPr>
                <w:sz w:val="20"/>
              </w:rPr>
              <w:t>soluzione di problemi</w:t>
            </w:r>
          </w:p>
          <w:p w:rsidR="00672629" w:rsidRDefault="00672629" w:rsidP="00490F58">
            <w:pPr>
              <w:pStyle w:val="Paragrafoelenco"/>
              <w:numPr>
                <w:ilvl w:val="0"/>
                <w:numId w:val="12"/>
              </w:numPr>
              <w:rPr>
                <w:sz w:val="20"/>
              </w:rPr>
            </w:pPr>
            <w:r>
              <w:rPr>
                <w:sz w:val="20"/>
              </w:rPr>
              <w:t>elaborazioni grafiche</w:t>
            </w:r>
          </w:p>
          <w:p w:rsidR="00672629" w:rsidRPr="003C5FE0" w:rsidRDefault="003C5FE0" w:rsidP="003C5FE0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672629" w:rsidRPr="003C5FE0">
              <w:rPr>
                <w:sz w:val="20"/>
              </w:rPr>
              <w:t>verifiche orali</w:t>
            </w:r>
          </w:p>
          <w:p w:rsidR="00672629" w:rsidRDefault="00672629" w:rsidP="00490F58">
            <w:pPr>
              <w:pStyle w:val="Paragrafoelenco"/>
              <w:numPr>
                <w:ilvl w:val="0"/>
                <w:numId w:val="12"/>
              </w:numPr>
              <w:rPr>
                <w:sz w:val="20"/>
              </w:rPr>
            </w:pPr>
            <w:r>
              <w:rPr>
                <w:sz w:val="20"/>
              </w:rPr>
              <w:t>altro (specificare)………..</w:t>
            </w:r>
          </w:p>
        </w:tc>
        <w:tc>
          <w:tcPr>
            <w:tcW w:w="36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72629" w:rsidRDefault="00A8293D" w:rsidP="00490F58">
            <w:pPr>
              <w:rPr>
                <w:sz w:val="20"/>
              </w:rPr>
            </w:pP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7.8pt;margin-top:3.85pt;width:103.5pt;height:19.2pt;z-index:251656192;mso-height-percent:200;mso-position-horizontal-relative:text;mso-position-vertical-relative:text;mso-height-percent:200;mso-width-relative:margin;mso-height-relative:margin">
                  <v:textbox style="mso-next-textbox:#_x0000_s1026;mso-fit-shape-to-text:t">
                    <w:txbxContent>
                      <w:p w:rsidR="00672629" w:rsidRDefault="00672629" w:rsidP="00672629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Criteri di Valutazione</w:t>
                        </w:r>
                      </w:p>
                    </w:txbxContent>
                  </v:textbox>
                </v:shape>
              </w:pict>
            </w:r>
          </w:p>
          <w:p w:rsidR="00672629" w:rsidRDefault="00672629" w:rsidP="00490F58">
            <w:pPr>
              <w:rPr>
                <w:sz w:val="20"/>
              </w:rPr>
            </w:pPr>
          </w:p>
          <w:p w:rsidR="00672629" w:rsidRDefault="00672629" w:rsidP="00490F58">
            <w:pPr>
              <w:rPr>
                <w:sz w:val="20"/>
              </w:rPr>
            </w:pPr>
          </w:p>
          <w:p w:rsidR="00672629" w:rsidRDefault="00672629" w:rsidP="00490F58">
            <w:pPr>
              <w:jc w:val="both"/>
              <w:rPr>
                <w:sz w:val="20"/>
              </w:rPr>
            </w:pPr>
            <w:r>
              <w:rPr>
                <w:sz w:val="20"/>
              </w:rPr>
              <w:t>I criteri di valutazione per le prove sono quelli riportati nel P.O.F. ; per le prove scritte è stato attribuito un punteggio secondo una griglia stilata appositamente.</w:t>
            </w:r>
          </w:p>
          <w:p w:rsidR="00672629" w:rsidRDefault="00672629" w:rsidP="00490F58">
            <w:pPr>
              <w:jc w:val="both"/>
              <w:rPr>
                <w:sz w:val="20"/>
              </w:rPr>
            </w:pPr>
          </w:p>
          <w:p w:rsidR="00672629" w:rsidRDefault="00672629" w:rsidP="00490F58">
            <w:pPr>
              <w:jc w:val="both"/>
              <w:rPr>
                <w:sz w:val="20"/>
              </w:rPr>
            </w:pPr>
            <w:r>
              <w:rPr>
                <w:sz w:val="20"/>
              </w:rPr>
              <w:t>Nella valutazione finale si tiene conto del profitto, dell’impegno, della partecipazione attiva alle lezioni e dei progressi compiuti dall’allievo nella sua attività di apprendimento.</w:t>
            </w:r>
          </w:p>
        </w:tc>
      </w:tr>
      <w:tr w:rsidR="00672629" w:rsidTr="00490F58">
        <w:trPr>
          <w:trHeight w:val="2863"/>
        </w:trPr>
        <w:tc>
          <w:tcPr>
            <w:tcW w:w="276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72629" w:rsidRDefault="00672629" w:rsidP="00490F58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Fine modulo</w:t>
            </w:r>
          </w:p>
        </w:tc>
        <w:tc>
          <w:tcPr>
            <w:tcW w:w="353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29" w:rsidRDefault="00672629" w:rsidP="00490F58">
            <w:pPr>
              <w:pStyle w:val="Paragrafoelenco"/>
              <w:numPr>
                <w:ilvl w:val="0"/>
                <w:numId w:val="12"/>
              </w:numPr>
              <w:rPr>
                <w:sz w:val="20"/>
              </w:rPr>
            </w:pPr>
            <w:r>
              <w:rPr>
                <w:sz w:val="20"/>
              </w:rPr>
              <w:t>prova strutturata</w:t>
            </w:r>
          </w:p>
          <w:p w:rsidR="00672629" w:rsidRPr="003C5FE0" w:rsidRDefault="003C5FE0" w:rsidP="003C5FE0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672629" w:rsidRPr="003C5FE0">
              <w:rPr>
                <w:sz w:val="20"/>
              </w:rPr>
              <w:t xml:space="preserve">prova </w:t>
            </w:r>
            <w:proofErr w:type="spellStart"/>
            <w:r w:rsidR="00672629" w:rsidRPr="003C5FE0">
              <w:rPr>
                <w:sz w:val="20"/>
              </w:rPr>
              <w:t>semistrutturata</w:t>
            </w:r>
            <w:proofErr w:type="spellEnd"/>
          </w:p>
          <w:p w:rsidR="00672629" w:rsidRDefault="00672629" w:rsidP="00490F58">
            <w:pPr>
              <w:pStyle w:val="Paragrafoelenco"/>
              <w:numPr>
                <w:ilvl w:val="0"/>
                <w:numId w:val="12"/>
              </w:numPr>
              <w:rPr>
                <w:sz w:val="20"/>
              </w:rPr>
            </w:pPr>
            <w:r>
              <w:rPr>
                <w:sz w:val="20"/>
              </w:rPr>
              <w:t>prova in laboratorio</w:t>
            </w:r>
          </w:p>
          <w:p w:rsidR="00672629" w:rsidRPr="003C5FE0" w:rsidRDefault="003C5FE0" w:rsidP="003C5FE0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672629" w:rsidRPr="003C5FE0">
              <w:rPr>
                <w:sz w:val="20"/>
              </w:rPr>
              <w:t>relazione</w:t>
            </w:r>
          </w:p>
          <w:p w:rsidR="00672629" w:rsidRDefault="00672629" w:rsidP="00490F58">
            <w:pPr>
              <w:pStyle w:val="Paragrafoelenco"/>
              <w:numPr>
                <w:ilvl w:val="0"/>
                <w:numId w:val="12"/>
              </w:numPr>
              <w:rPr>
                <w:sz w:val="20"/>
              </w:rPr>
            </w:pPr>
            <w:r>
              <w:rPr>
                <w:sz w:val="20"/>
              </w:rPr>
              <w:t>griglie di osservazione</w:t>
            </w:r>
          </w:p>
          <w:p w:rsidR="00672629" w:rsidRDefault="00672629" w:rsidP="00490F58">
            <w:pPr>
              <w:pStyle w:val="Paragrafoelenco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prova di simulazione</w:t>
            </w:r>
          </w:p>
          <w:p w:rsidR="00672629" w:rsidRPr="003C5FE0" w:rsidRDefault="003C5FE0" w:rsidP="003C5FE0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672629" w:rsidRPr="003C5FE0">
              <w:rPr>
                <w:sz w:val="20"/>
              </w:rPr>
              <w:t>soluzione di problemi</w:t>
            </w:r>
          </w:p>
          <w:p w:rsidR="00672629" w:rsidRDefault="00672629" w:rsidP="00490F58">
            <w:pPr>
              <w:pStyle w:val="Paragrafoelenco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elaborazioni grafiche</w:t>
            </w:r>
          </w:p>
          <w:p w:rsidR="00672629" w:rsidRPr="003C5FE0" w:rsidRDefault="003C5FE0" w:rsidP="003C5FE0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672629" w:rsidRPr="003C5FE0">
              <w:rPr>
                <w:sz w:val="20"/>
              </w:rPr>
              <w:t>verifiche orali</w:t>
            </w:r>
          </w:p>
          <w:p w:rsidR="00672629" w:rsidRDefault="00672629" w:rsidP="00490F58">
            <w:pPr>
              <w:pStyle w:val="Paragrafoelenco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altro (specificare)…………</w:t>
            </w:r>
          </w:p>
        </w:tc>
        <w:tc>
          <w:tcPr>
            <w:tcW w:w="962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72629" w:rsidRDefault="00672629" w:rsidP="00490F58">
            <w:pPr>
              <w:suppressAutoHyphens w:val="0"/>
              <w:rPr>
                <w:sz w:val="20"/>
              </w:rPr>
            </w:pPr>
          </w:p>
        </w:tc>
      </w:tr>
      <w:tr w:rsidR="00672629" w:rsidTr="00490F58">
        <w:trPr>
          <w:trHeight w:val="408"/>
        </w:trPr>
        <w:tc>
          <w:tcPr>
            <w:tcW w:w="276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72629" w:rsidRDefault="00672629" w:rsidP="00490F58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Livelli minimi per le </w:t>
            </w:r>
          </w:p>
          <w:p w:rsidR="00672629" w:rsidRDefault="00672629" w:rsidP="00490F58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verifiche</w:t>
            </w:r>
          </w:p>
        </w:tc>
        <w:tc>
          <w:tcPr>
            <w:tcW w:w="718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72629" w:rsidRDefault="00672629" w:rsidP="00490F58">
            <w:pPr>
              <w:spacing w:line="276" w:lineRule="auto"/>
              <w:jc w:val="both"/>
              <w:rPr>
                <w:sz w:val="20"/>
              </w:rPr>
            </w:pPr>
          </w:p>
          <w:p w:rsidR="00672629" w:rsidRPr="00C50ADF" w:rsidRDefault="00672629" w:rsidP="00490F58">
            <w:pPr>
              <w:spacing w:line="276" w:lineRule="auto"/>
              <w:ind w:left="354"/>
              <w:jc w:val="both"/>
              <w:rPr>
                <w:sz w:val="20"/>
                <w:szCs w:val="20"/>
              </w:rPr>
            </w:pPr>
            <w:r w:rsidRPr="00C50ADF">
              <w:rPr>
                <w:sz w:val="20"/>
                <w:szCs w:val="20"/>
              </w:rPr>
              <w:t xml:space="preserve">Produzione, sia nella forma scritta che in quella orale, di performance chiare e lineari riguardanti: </w:t>
            </w:r>
          </w:p>
          <w:p w:rsidR="00672629" w:rsidRPr="00C50ADF" w:rsidRDefault="00672629" w:rsidP="00490F58">
            <w:pPr>
              <w:pStyle w:val="Paragrafoelenco"/>
              <w:numPr>
                <w:ilvl w:val="0"/>
                <w:numId w:val="17"/>
              </w:numPr>
              <w:spacing w:line="276" w:lineRule="auto"/>
              <w:jc w:val="both"/>
              <w:rPr>
                <w:sz w:val="20"/>
                <w:szCs w:val="20"/>
              </w:rPr>
            </w:pPr>
            <w:r w:rsidRPr="00C50ADF">
              <w:rPr>
                <w:sz w:val="20"/>
                <w:szCs w:val="20"/>
              </w:rPr>
              <w:t>gerarchia delle fonti del diritto della navigazione</w:t>
            </w:r>
          </w:p>
          <w:p w:rsidR="00672629" w:rsidRPr="00C50ADF" w:rsidRDefault="00672629" w:rsidP="00490F58">
            <w:pPr>
              <w:pStyle w:val="Paragrafoelenco"/>
              <w:numPr>
                <w:ilvl w:val="0"/>
                <w:numId w:val="16"/>
              </w:numPr>
              <w:spacing w:line="276" w:lineRule="auto"/>
              <w:jc w:val="both"/>
              <w:rPr>
                <w:sz w:val="20"/>
                <w:szCs w:val="20"/>
              </w:rPr>
            </w:pPr>
            <w:r w:rsidRPr="00C50ADF">
              <w:rPr>
                <w:sz w:val="20"/>
                <w:szCs w:val="20"/>
              </w:rPr>
              <w:t>tipologie di fonti del settore marittimo in particolare le convenzioni IMO</w:t>
            </w:r>
          </w:p>
          <w:p w:rsidR="00672629" w:rsidRPr="00C50ADF" w:rsidRDefault="00672629" w:rsidP="00490F58">
            <w:pPr>
              <w:pStyle w:val="Paragrafoelenco"/>
              <w:numPr>
                <w:ilvl w:val="0"/>
                <w:numId w:val="17"/>
              </w:numPr>
              <w:suppressAutoHyphens w:val="0"/>
              <w:jc w:val="both"/>
              <w:rPr>
                <w:sz w:val="20"/>
                <w:szCs w:val="20"/>
              </w:rPr>
            </w:pPr>
            <w:r w:rsidRPr="00C50ADF">
              <w:rPr>
                <w:sz w:val="20"/>
                <w:szCs w:val="20"/>
              </w:rPr>
              <w:t>regime giuridico dei mari</w:t>
            </w:r>
          </w:p>
          <w:p w:rsidR="00672629" w:rsidRPr="008F5CE7" w:rsidRDefault="00672629" w:rsidP="00490F58">
            <w:pPr>
              <w:pStyle w:val="Paragrafoelenco"/>
              <w:suppressAutoHyphens w:val="0"/>
              <w:jc w:val="both"/>
              <w:rPr>
                <w:sz w:val="20"/>
              </w:rPr>
            </w:pPr>
          </w:p>
        </w:tc>
      </w:tr>
      <w:tr w:rsidR="00672629" w:rsidTr="00490F58">
        <w:trPr>
          <w:trHeight w:val="408"/>
        </w:trPr>
        <w:tc>
          <w:tcPr>
            <w:tcW w:w="276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72629" w:rsidRDefault="00672629" w:rsidP="00490F58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  <w:p w:rsidR="00672629" w:rsidRDefault="00672629" w:rsidP="00490F58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Azioni di recupero e di </w:t>
            </w:r>
          </w:p>
          <w:p w:rsidR="00672629" w:rsidRDefault="00672629" w:rsidP="00490F58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approfondimento</w:t>
            </w:r>
          </w:p>
        </w:tc>
        <w:tc>
          <w:tcPr>
            <w:tcW w:w="7180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72629" w:rsidRDefault="00672629" w:rsidP="00490F58">
            <w:pPr>
              <w:pStyle w:val="Paragrafoelenco"/>
              <w:tabs>
                <w:tab w:val="left" w:pos="9638"/>
              </w:tabs>
              <w:ind w:right="282"/>
              <w:jc w:val="both"/>
              <w:rPr>
                <w:sz w:val="20"/>
              </w:rPr>
            </w:pPr>
          </w:p>
          <w:p w:rsidR="00672629" w:rsidRDefault="00672629" w:rsidP="00490F58">
            <w:pPr>
              <w:pStyle w:val="Paragrafoelenco"/>
              <w:tabs>
                <w:tab w:val="left" w:pos="9638"/>
              </w:tabs>
              <w:ind w:left="354" w:right="282"/>
              <w:jc w:val="both"/>
              <w:rPr>
                <w:sz w:val="20"/>
              </w:rPr>
            </w:pPr>
            <w:r>
              <w:rPr>
                <w:sz w:val="20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:rsidR="00672629" w:rsidRDefault="00672629" w:rsidP="00490F58">
            <w:pPr>
              <w:pStyle w:val="Paragrafoelenco"/>
              <w:tabs>
                <w:tab w:val="left" w:pos="9638"/>
              </w:tabs>
              <w:ind w:left="354" w:right="282"/>
              <w:jc w:val="both"/>
              <w:rPr>
                <w:sz w:val="20"/>
              </w:rPr>
            </w:pPr>
            <w:r>
              <w:rPr>
                <w:sz w:val="20"/>
              </w:rPr>
              <w:t>L’approfondimento consisterà nella produzione di lavori di ricerca su specifiche tematiche  d’interesse personale degli allievi i cui elaborati verranno proposti alla classe con un’esposizione orale.</w:t>
            </w:r>
          </w:p>
          <w:p w:rsidR="00672629" w:rsidRDefault="00672629" w:rsidP="00490F58">
            <w:pPr>
              <w:suppressAutoHyphens w:val="0"/>
              <w:ind w:left="356"/>
              <w:jc w:val="both"/>
              <w:rPr>
                <w:sz w:val="20"/>
              </w:rPr>
            </w:pPr>
          </w:p>
        </w:tc>
      </w:tr>
    </w:tbl>
    <w:p w:rsidR="00672629" w:rsidRDefault="00672629" w:rsidP="00672629"/>
    <w:p w:rsidR="00EE3338" w:rsidRDefault="00EE3338"/>
    <w:p w:rsidR="00672629" w:rsidRDefault="00672629" w:rsidP="00672629">
      <w:pPr>
        <w:ind w:left="2127" w:hanging="2127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MODULO N. 2.2    </w:t>
      </w:r>
      <w:r>
        <w:rPr>
          <w:rFonts w:ascii="Garamond" w:hAnsi="Garamond"/>
          <w:b/>
        </w:rPr>
        <w:tab/>
        <w:t>ORDINAMENTO AMMINISTRATIVO DELLA NAVIGAZIONE</w:t>
      </w:r>
    </w:p>
    <w:p w:rsidR="00672629" w:rsidRDefault="00672629" w:rsidP="00672629">
      <w:pPr>
        <w:rPr>
          <w:bCs/>
          <w:sz w:val="16"/>
          <w:szCs w:val="16"/>
        </w:rPr>
      </w:pPr>
    </w:p>
    <w:p w:rsidR="00672629" w:rsidRDefault="00672629" w:rsidP="00672629">
      <w:r>
        <w:t xml:space="preserve">Funzione: controllo dell’operatività della nave e la cura delle persone a bordo a livello operativo </w:t>
      </w:r>
    </w:p>
    <w:p w:rsidR="00672629" w:rsidRDefault="00672629" w:rsidP="00672629"/>
    <w:p w:rsidR="00672629" w:rsidRDefault="00672629" w:rsidP="00672629">
      <w:pPr>
        <w:rPr>
          <w:sz w:val="16"/>
          <w:szCs w:val="16"/>
        </w:rPr>
      </w:pPr>
    </w:p>
    <w:tbl>
      <w:tblPr>
        <w:tblW w:w="1048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9"/>
        <w:gridCol w:w="7546"/>
      </w:tblGrid>
      <w:tr w:rsidR="00672629" w:rsidTr="00490F58">
        <w:trPr>
          <w:cantSplit/>
          <w:trHeight w:val="382"/>
          <w:jc w:val="center"/>
        </w:trPr>
        <w:tc>
          <w:tcPr>
            <w:tcW w:w="10485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C0C0C0"/>
            <w:vAlign w:val="center"/>
            <w:hideMark/>
          </w:tcPr>
          <w:p w:rsidR="00672629" w:rsidRDefault="00672629" w:rsidP="00490F58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</w:rPr>
              <w:t xml:space="preserve">Competenze (rif. STCW 95 </w:t>
            </w:r>
            <w:proofErr w:type="spellStart"/>
            <w:r>
              <w:rPr>
                <w:rFonts w:ascii="Times New Roman" w:hAnsi="Times New Roman"/>
              </w:rPr>
              <w:t>Amended</w:t>
            </w:r>
            <w:proofErr w:type="spellEnd"/>
            <w:r>
              <w:rPr>
                <w:rFonts w:ascii="Times New Roman" w:hAnsi="Times New Roman"/>
              </w:rPr>
              <w:t xml:space="preserve"> 2010)</w:t>
            </w:r>
          </w:p>
        </w:tc>
      </w:tr>
      <w:tr w:rsidR="00672629" w:rsidTr="00490F58">
        <w:trPr>
          <w:trHeight w:val="246"/>
          <w:jc w:val="center"/>
        </w:trPr>
        <w:tc>
          <w:tcPr>
            <w:tcW w:w="10485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  <w:hideMark/>
          </w:tcPr>
          <w:p w:rsidR="00672629" w:rsidRDefault="00672629" w:rsidP="00490F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XV – Controlla la conformità con le disposizioni di legge</w:t>
            </w:r>
          </w:p>
          <w:p w:rsidR="00672629" w:rsidRDefault="00672629" w:rsidP="00490F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</w:tr>
      <w:tr w:rsidR="00672629" w:rsidTr="00490F58">
        <w:trPr>
          <w:trHeight w:val="701"/>
          <w:jc w:val="center"/>
        </w:trPr>
        <w:tc>
          <w:tcPr>
            <w:tcW w:w="10485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hideMark/>
          </w:tcPr>
          <w:p w:rsidR="00672629" w:rsidRDefault="00672629" w:rsidP="00490F58">
            <w:pPr>
              <w:pStyle w:val="Titolo2"/>
              <w:spacing w:before="60" w:line="276" w:lineRule="auto"/>
              <w:ind w:left="7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Competenze LL GG</w:t>
            </w:r>
          </w:p>
          <w:p w:rsidR="00672629" w:rsidRDefault="00672629" w:rsidP="00672629">
            <w:pPr>
              <w:pStyle w:val="Paragrafoelenco"/>
              <w:numPr>
                <w:ilvl w:val="0"/>
                <w:numId w:val="18"/>
              </w:numPr>
              <w:spacing w:after="120" w:line="276" w:lineRule="auto"/>
            </w:pPr>
            <w:r>
              <w:t xml:space="preserve">operare nel sistema qualità nel rispetto delle normative sulla sicurezza </w:t>
            </w:r>
          </w:p>
        </w:tc>
      </w:tr>
      <w:tr w:rsidR="00672629" w:rsidTr="00490F58">
        <w:trPr>
          <w:trHeight w:val="701"/>
          <w:jc w:val="center"/>
        </w:trPr>
        <w:tc>
          <w:tcPr>
            <w:tcW w:w="104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auto"/>
            <w:hideMark/>
          </w:tcPr>
          <w:p w:rsidR="00672629" w:rsidRDefault="00672629" w:rsidP="00490F58">
            <w:pPr>
              <w:pStyle w:val="Titolo2"/>
              <w:spacing w:before="60"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Percorso formativo di Allievo Ufficiale di Macchina (MIT - Decreto 19/12/2016)</w:t>
            </w:r>
          </w:p>
          <w:p w:rsidR="00672629" w:rsidRDefault="00672629" w:rsidP="00672629">
            <w:pPr>
              <w:numPr>
                <w:ilvl w:val="0"/>
                <w:numId w:val="19"/>
              </w:numPr>
              <w:spacing w:line="276" w:lineRule="auto"/>
              <w:ind w:right="-20"/>
            </w:pPr>
            <w:r>
              <w:t>cenni sulle Convenzioni internazionali sul settore marittimo e sulle normative vigenti</w:t>
            </w:r>
          </w:p>
          <w:p w:rsidR="00672629" w:rsidRDefault="00672629" w:rsidP="00490F58">
            <w:pPr>
              <w:spacing w:line="276" w:lineRule="auto"/>
              <w:ind w:left="720" w:right="-20"/>
            </w:pPr>
          </w:p>
        </w:tc>
      </w:tr>
      <w:tr w:rsidR="00672629" w:rsidTr="00490F58">
        <w:trPr>
          <w:trHeight w:val="701"/>
          <w:jc w:val="center"/>
        </w:trPr>
        <w:tc>
          <w:tcPr>
            <w:tcW w:w="29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72629" w:rsidRDefault="00672629" w:rsidP="00490F58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Prerequisiti </w:t>
            </w:r>
          </w:p>
        </w:tc>
        <w:tc>
          <w:tcPr>
            <w:tcW w:w="75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72629" w:rsidRDefault="00672629" w:rsidP="00490F58">
            <w:pPr>
              <w:pStyle w:val="Paragrafoelenco"/>
              <w:suppressAutoHyphens w:val="0"/>
              <w:spacing w:line="276" w:lineRule="auto"/>
              <w:ind w:left="716"/>
              <w:jc w:val="both"/>
            </w:pPr>
          </w:p>
          <w:p w:rsidR="00672629" w:rsidRDefault="00672629" w:rsidP="00672629">
            <w:pPr>
              <w:pStyle w:val="Paragrafoelenco"/>
              <w:numPr>
                <w:ilvl w:val="0"/>
                <w:numId w:val="24"/>
              </w:numPr>
              <w:suppressAutoHyphens w:val="0"/>
              <w:spacing w:line="276" w:lineRule="auto"/>
              <w:jc w:val="both"/>
            </w:pPr>
            <w:r>
              <w:t>Conoscenza della collocazione del diritto della navigazione nell’ambito dell’ordinamento giuridico nazionale e delle sue peculiarità</w:t>
            </w:r>
          </w:p>
          <w:p w:rsidR="00672629" w:rsidRDefault="00672629" w:rsidP="00672629">
            <w:pPr>
              <w:pStyle w:val="Paragrafoelenco"/>
              <w:numPr>
                <w:ilvl w:val="0"/>
                <w:numId w:val="24"/>
              </w:numPr>
              <w:suppressAutoHyphens w:val="0"/>
              <w:spacing w:line="276" w:lineRule="auto"/>
              <w:jc w:val="both"/>
            </w:pPr>
            <w:r>
              <w:t>Utilizzo del codice della navigazione</w:t>
            </w:r>
          </w:p>
          <w:p w:rsidR="00672629" w:rsidRDefault="00672629" w:rsidP="00490F58">
            <w:pPr>
              <w:pStyle w:val="Paragrafoelenco"/>
              <w:suppressAutoHyphens w:val="0"/>
              <w:spacing w:line="276" w:lineRule="auto"/>
              <w:ind w:left="716"/>
              <w:jc w:val="both"/>
            </w:pPr>
          </w:p>
        </w:tc>
      </w:tr>
      <w:tr w:rsidR="00672629" w:rsidTr="00490F58">
        <w:trPr>
          <w:trHeight w:val="665"/>
          <w:jc w:val="center"/>
        </w:trPr>
        <w:tc>
          <w:tcPr>
            <w:tcW w:w="29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72629" w:rsidRDefault="00672629" w:rsidP="00490F58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Discipline coinvolte</w:t>
            </w:r>
          </w:p>
        </w:tc>
        <w:tc>
          <w:tcPr>
            <w:tcW w:w="75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72629" w:rsidRDefault="00672629" w:rsidP="00490F58">
            <w:pPr>
              <w:pStyle w:val="Paragrafoelenco"/>
              <w:spacing w:line="276" w:lineRule="auto"/>
              <w:jc w:val="both"/>
            </w:pPr>
          </w:p>
          <w:p w:rsidR="00672629" w:rsidRDefault="00672629" w:rsidP="00672629">
            <w:pPr>
              <w:pStyle w:val="Paragrafoelenco"/>
              <w:numPr>
                <w:ilvl w:val="0"/>
                <w:numId w:val="3"/>
              </w:numPr>
              <w:spacing w:line="276" w:lineRule="auto"/>
              <w:jc w:val="both"/>
            </w:pPr>
            <w:r>
              <w:t>Scienze  della navigazione</w:t>
            </w:r>
          </w:p>
          <w:p w:rsidR="00672629" w:rsidRDefault="00672629" w:rsidP="00490F58">
            <w:pPr>
              <w:pStyle w:val="Paragrafoelenco"/>
              <w:spacing w:line="276" w:lineRule="auto"/>
              <w:jc w:val="both"/>
            </w:pPr>
          </w:p>
        </w:tc>
      </w:tr>
      <w:tr w:rsidR="00672629" w:rsidTr="00490F58">
        <w:trPr>
          <w:trHeight w:val="549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2060"/>
            <w:vAlign w:val="center"/>
            <w:hideMark/>
          </w:tcPr>
          <w:p w:rsidR="00672629" w:rsidRDefault="00672629" w:rsidP="00490F58">
            <w:pPr>
              <w:spacing w:line="276" w:lineRule="auto"/>
              <w:ind w:left="68" w:right="181"/>
              <w:jc w:val="center"/>
              <w:rPr>
                <w:b/>
                <w:smallCaps/>
                <w:sz w:val="28"/>
                <w:szCs w:val="28"/>
              </w:rPr>
            </w:pPr>
          </w:p>
          <w:p w:rsidR="00672629" w:rsidRDefault="00672629" w:rsidP="00490F58">
            <w:pPr>
              <w:spacing w:line="276" w:lineRule="auto"/>
              <w:ind w:right="181"/>
              <w:jc w:val="center"/>
              <w:rPr>
                <w:smallCaps/>
                <w:color w:val="0070C0"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Abilità</w:t>
            </w:r>
          </w:p>
        </w:tc>
      </w:tr>
      <w:tr w:rsidR="00672629" w:rsidTr="00490F58">
        <w:trPr>
          <w:cantSplit/>
          <w:trHeight w:val="595"/>
          <w:jc w:val="center"/>
        </w:trPr>
        <w:tc>
          <w:tcPr>
            <w:tcW w:w="29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72629" w:rsidRDefault="00672629" w:rsidP="00490F58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Abilità LLGG </w:t>
            </w:r>
          </w:p>
        </w:tc>
        <w:tc>
          <w:tcPr>
            <w:tcW w:w="75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72629" w:rsidRDefault="00672629" w:rsidP="00672629">
            <w:pPr>
              <w:pStyle w:val="Paragrafoelenco"/>
              <w:numPr>
                <w:ilvl w:val="0"/>
                <w:numId w:val="3"/>
              </w:numPr>
              <w:spacing w:before="120" w:after="120" w:line="276" w:lineRule="auto"/>
              <w:ind w:right="181"/>
              <w:jc w:val="both"/>
            </w:pPr>
            <w:r>
              <w:t>Descrivere i differenti organismi giuridici nazionali che regolano i sistemi di trasporto</w:t>
            </w:r>
          </w:p>
          <w:p w:rsidR="00672629" w:rsidRDefault="00672629" w:rsidP="00490F58">
            <w:pPr>
              <w:pStyle w:val="Paragrafoelenco"/>
              <w:spacing w:before="120" w:after="120" w:line="276" w:lineRule="auto"/>
              <w:ind w:right="181"/>
              <w:jc w:val="both"/>
            </w:pPr>
          </w:p>
        </w:tc>
      </w:tr>
      <w:tr w:rsidR="00672629" w:rsidTr="00490F58">
        <w:trPr>
          <w:cantSplit/>
          <w:trHeight w:val="2512"/>
          <w:jc w:val="center"/>
        </w:trPr>
        <w:tc>
          <w:tcPr>
            <w:tcW w:w="29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72629" w:rsidRDefault="00672629" w:rsidP="00490F58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Abilità </w:t>
            </w:r>
          </w:p>
          <w:p w:rsidR="00672629" w:rsidRDefault="00672629" w:rsidP="00490F58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 formulare</w:t>
            </w:r>
          </w:p>
        </w:tc>
        <w:tc>
          <w:tcPr>
            <w:tcW w:w="75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72629" w:rsidRDefault="00672629" w:rsidP="00490F58">
            <w:pPr>
              <w:pStyle w:val="Paragrafoelenco"/>
              <w:suppressAutoHyphens w:val="0"/>
              <w:autoSpaceDE w:val="0"/>
              <w:autoSpaceDN w:val="0"/>
              <w:ind w:right="-1"/>
              <w:jc w:val="both"/>
            </w:pPr>
          </w:p>
          <w:p w:rsidR="00672629" w:rsidRDefault="00672629" w:rsidP="00672629">
            <w:pPr>
              <w:pStyle w:val="Paragrafoelenco"/>
              <w:numPr>
                <w:ilvl w:val="0"/>
                <w:numId w:val="23"/>
              </w:numPr>
              <w:suppressAutoHyphens w:val="0"/>
              <w:autoSpaceDE w:val="0"/>
              <w:autoSpaceDN w:val="0"/>
              <w:spacing w:line="276" w:lineRule="auto"/>
              <w:ind w:right="282"/>
              <w:jc w:val="both"/>
            </w:pPr>
            <w:r>
              <w:t>Saper individuare gli organi dell’amministrazione della navigazione, le loro funzioni e gli atti di loro competenza</w:t>
            </w:r>
          </w:p>
          <w:p w:rsidR="00672629" w:rsidRDefault="00672629" w:rsidP="00672629">
            <w:pPr>
              <w:pStyle w:val="Paragrafoelenco"/>
              <w:numPr>
                <w:ilvl w:val="0"/>
                <w:numId w:val="23"/>
              </w:numPr>
              <w:suppressAutoHyphens w:val="0"/>
              <w:autoSpaceDE w:val="0"/>
              <w:autoSpaceDN w:val="0"/>
              <w:spacing w:line="276" w:lineRule="auto"/>
              <w:ind w:right="-1"/>
              <w:jc w:val="both"/>
            </w:pPr>
            <w:r>
              <w:t>Saper analizzare la specificità dei beni del demanio marittimo, il loro utilizzo e le loro vicissitudini;</w:t>
            </w:r>
          </w:p>
          <w:p w:rsidR="00672629" w:rsidRDefault="00672629" w:rsidP="00672629">
            <w:pPr>
              <w:pStyle w:val="NormaleWeb"/>
              <w:numPr>
                <w:ilvl w:val="0"/>
                <w:numId w:val="23"/>
              </w:numPr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>Saper distinguere le diverse tipologie di porto e le funzioni delle autorità che operano all’interno</w:t>
            </w:r>
          </w:p>
          <w:p w:rsidR="00672629" w:rsidRDefault="00672629" w:rsidP="00672629">
            <w:pPr>
              <w:pStyle w:val="NormaleWeb"/>
              <w:numPr>
                <w:ilvl w:val="0"/>
                <w:numId w:val="23"/>
              </w:numPr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>Saper distinguere le operazioni portuali, i servizi portuali e i servizi tecnico-nautici</w:t>
            </w:r>
          </w:p>
          <w:p w:rsidR="00672629" w:rsidRDefault="00672629" w:rsidP="00672629">
            <w:pPr>
              <w:pStyle w:val="Paragrafoelenco"/>
              <w:numPr>
                <w:ilvl w:val="0"/>
                <w:numId w:val="23"/>
              </w:numPr>
              <w:suppressAutoHyphens w:val="0"/>
              <w:autoSpaceDE w:val="0"/>
              <w:autoSpaceDN w:val="0"/>
              <w:spacing w:line="276" w:lineRule="auto"/>
              <w:ind w:right="-1"/>
              <w:jc w:val="both"/>
            </w:pPr>
            <w:r>
              <w:t>Saper acquisire un corretto metodo di consultazione delle  fonti  documentarie  e  dei  testi  da usare e consultare</w:t>
            </w:r>
          </w:p>
          <w:p w:rsidR="00672629" w:rsidRDefault="00672629" w:rsidP="00490F58">
            <w:pPr>
              <w:pStyle w:val="NormaleWeb"/>
              <w:spacing w:before="0" w:beforeAutospacing="0" w:after="0" w:afterAutospacing="0" w:line="276" w:lineRule="auto"/>
              <w:ind w:left="720"/>
              <w:rPr>
                <w:lang w:eastAsia="en-US"/>
              </w:rPr>
            </w:pPr>
          </w:p>
          <w:p w:rsidR="00672629" w:rsidRDefault="00672629" w:rsidP="00490F58">
            <w:pPr>
              <w:pStyle w:val="NormaleWeb"/>
              <w:spacing w:before="0" w:beforeAutospacing="0" w:after="0" w:afterAutospacing="0" w:line="0" w:lineRule="atLeast"/>
              <w:ind w:left="537"/>
            </w:pPr>
          </w:p>
        </w:tc>
      </w:tr>
    </w:tbl>
    <w:p w:rsidR="00672629" w:rsidRDefault="00672629" w:rsidP="00672629"/>
    <w:p w:rsidR="00672629" w:rsidRDefault="00672629" w:rsidP="00672629"/>
    <w:p w:rsidR="00672629" w:rsidRDefault="00672629" w:rsidP="00672629"/>
    <w:tbl>
      <w:tblPr>
        <w:tblW w:w="1048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9"/>
        <w:gridCol w:w="7546"/>
      </w:tblGrid>
      <w:tr w:rsidR="00672629" w:rsidTr="00490F58">
        <w:trPr>
          <w:trHeight w:val="443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2060"/>
            <w:vAlign w:val="center"/>
          </w:tcPr>
          <w:p w:rsidR="00672629" w:rsidRDefault="00672629" w:rsidP="00490F58">
            <w:pPr>
              <w:spacing w:line="276" w:lineRule="auto"/>
            </w:pPr>
          </w:p>
          <w:p w:rsidR="00672629" w:rsidRDefault="00672629" w:rsidP="00490F58">
            <w:pPr>
              <w:spacing w:before="60" w:after="60" w:line="276" w:lineRule="auto"/>
              <w:ind w:left="68" w:right="181"/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Conoscenze</w:t>
            </w:r>
          </w:p>
        </w:tc>
      </w:tr>
      <w:tr w:rsidR="00672629" w:rsidTr="00490F58">
        <w:trPr>
          <w:trHeight w:val="666"/>
          <w:jc w:val="center"/>
        </w:trPr>
        <w:tc>
          <w:tcPr>
            <w:tcW w:w="29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72629" w:rsidRDefault="00672629" w:rsidP="00490F58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Conoscenze LLGG </w:t>
            </w:r>
          </w:p>
        </w:tc>
        <w:tc>
          <w:tcPr>
            <w:tcW w:w="75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72629" w:rsidRDefault="00672629" w:rsidP="00490F58">
            <w:pPr>
              <w:spacing w:line="276" w:lineRule="auto"/>
              <w:ind w:left="720"/>
              <w:jc w:val="both"/>
            </w:pPr>
          </w:p>
          <w:p w:rsidR="00672629" w:rsidRPr="003C0D2B" w:rsidRDefault="00672629" w:rsidP="00672629">
            <w:pPr>
              <w:numPr>
                <w:ilvl w:val="0"/>
                <w:numId w:val="4"/>
              </w:numPr>
              <w:spacing w:line="276" w:lineRule="auto"/>
              <w:jc w:val="both"/>
            </w:pPr>
            <w:r w:rsidRPr="003C0D2B">
              <w:t>Organizzazione giuridica della navigazione</w:t>
            </w:r>
          </w:p>
          <w:p w:rsidR="00672629" w:rsidRDefault="00672629" w:rsidP="00672629">
            <w:pPr>
              <w:numPr>
                <w:ilvl w:val="0"/>
                <w:numId w:val="4"/>
              </w:numPr>
              <w:spacing w:line="276" w:lineRule="auto"/>
              <w:jc w:val="both"/>
            </w:pPr>
            <w:r>
              <w:t>Strutture e correlazioni</w:t>
            </w:r>
            <w:r w:rsidRPr="003C0D2B">
              <w:t xml:space="preserve"> tra</w:t>
            </w:r>
            <w:r>
              <w:t xml:space="preserve"> i</w:t>
            </w:r>
            <w:r w:rsidRPr="003C0D2B">
              <w:t xml:space="preserve"> porti ed interporti</w:t>
            </w:r>
          </w:p>
          <w:p w:rsidR="00672629" w:rsidRDefault="00672629" w:rsidP="00490F58">
            <w:pPr>
              <w:spacing w:line="276" w:lineRule="auto"/>
              <w:ind w:left="720"/>
              <w:jc w:val="both"/>
            </w:pPr>
          </w:p>
        </w:tc>
      </w:tr>
      <w:tr w:rsidR="00672629" w:rsidTr="00490F58">
        <w:trPr>
          <w:trHeight w:val="409"/>
          <w:jc w:val="center"/>
        </w:trPr>
        <w:tc>
          <w:tcPr>
            <w:tcW w:w="29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72629" w:rsidRDefault="00672629" w:rsidP="00490F58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Conoscenze</w:t>
            </w:r>
          </w:p>
          <w:p w:rsidR="00672629" w:rsidRDefault="00672629" w:rsidP="00490F58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 formulare</w:t>
            </w:r>
          </w:p>
        </w:tc>
        <w:tc>
          <w:tcPr>
            <w:tcW w:w="75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72629" w:rsidRPr="003C0D2B" w:rsidRDefault="00672629" w:rsidP="00490F58">
            <w:pPr>
              <w:pStyle w:val="Paragrafoelenco"/>
              <w:tabs>
                <w:tab w:val="left" w:pos="426"/>
              </w:tabs>
              <w:suppressAutoHyphens w:val="0"/>
              <w:autoSpaceDE w:val="0"/>
              <w:autoSpaceDN w:val="0"/>
              <w:ind w:left="567"/>
              <w:jc w:val="both"/>
            </w:pPr>
          </w:p>
          <w:p w:rsidR="00672629" w:rsidRDefault="00672629" w:rsidP="00672629">
            <w:pPr>
              <w:pStyle w:val="Paragrafoelenco"/>
              <w:numPr>
                <w:ilvl w:val="0"/>
                <w:numId w:val="21"/>
              </w:numPr>
              <w:spacing w:line="276" w:lineRule="auto"/>
            </w:pPr>
            <w:r w:rsidRPr="003C0D2B">
              <w:t>Amministrazione</w:t>
            </w:r>
            <w:r>
              <w:t xml:space="preserve"> della navigazione:</w:t>
            </w:r>
            <w:r w:rsidRPr="003C0D2B">
              <w:t xml:space="preserve"> diretta, indiretta ed esercizio privato di pubbliche funzioni e di pubblici servizi</w:t>
            </w:r>
          </w:p>
          <w:p w:rsidR="00672629" w:rsidRPr="003C0D2B" w:rsidRDefault="00672629" w:rsidP="00672629">
            <w:pPr>
              <w:pStyle w:val="Paragrafoelenco"/>
              <w:numPr>
                <w:ilvl w:val="0"/>
                <w:numId w:val="21"/>
              </w:numPr>
              <w:spacing w:line="276" w:lineRule="auto"/>
            </w:pPr>
            <w:r>
              <w:t>Tipologia di organi: attivi, consultivi</w:t>
            </w:r>
            <w:r w:rsidRPr="003C0D2B">
              <w:t xml:space="preserve"> con </w:t>
            </w:r>
            <w:r>
              <w:t>relativi</w:t>
            </w:r>
            <w:r w:rsidRPr="003C0D2B">
              <w:t xml:space="preserve"> </w:t>
            </w:r>
            <w:r>
              <w:t>pareri</w:t>
            </w:r>
          </w:p>
          <w:p w:rsidR="00672629" w:rsidRPr="003C0D2B" w:rsidRDefault="00672629" w:rsidP="00672629">
            <w:pPr>
              <w:pStyle w:val="Paragrafoelenco"/>
              <w:numPr>
                <w:ilvl w:val="0"/>
                <w:numId w:val="21"/>
              </w:numPr>
              <w:spacing w:line="276" w:lineRule="auto"/>
            </w:pPr>
            <w:r w:rsidRPr="003C0D2B">
              <w:t>Organi dell’amministrazione attiva centrale e perife</w:t>
            </w:r>
            <w:r>
              <w:t xml:space="preserve">rica con  relative </w:t>
            </w:r>
            <w:r w:rsidRPr="003C0D2B">
              <w:t>circoscrizioni amministrative</w:t>
            </w:r>
            <w:r>
              <w:t xml:space="preserve"> e atti di competenza</w:t>
            </w:r>
          </w:p>
          <w:p w:rsidR="00672629" w:rsidRPr="003C0D2B" w:rsidRDefault="00672629" w:rsidP="00672629">
            <w:pPr>
              <w:pStyle w:val="Paragrafoelenco"/>
              <w:numPr>
                <w:ilvl w:val="0"/>
                <w:numId w:val="21"/>
              </w:numPr>
              <w:tabs>
                <w:tab w:val="left" w:pos="395"/>
              </w:tabs>
              <w:suppressAutoHyphens w:val="0"/>
              <w:autoSpaceDE w:val="0"/>
              <w:autoSpaceDN w:val="0"/>
              <w:jc w:val="both"/>
            </w:pPr>
            <w:r>
              <w:t>D</w:t>
            </w:r>
            <w:r w:rsidRPr="003C0D2B">
              <w:t>emanio marittimo</w:t>
            </w:r>
            <w:r>
              <w:t>: n</w:t>
            </w:r>
            <w:r w:rsidRPr="003C0D2B">
              <w:t>ozione</w:t>
            </w:r>
            <w:r>
              <w:t>,</w:t>
            </w:r>
            <w:r w:rsidRPr="003C0D2B">
              <w:t xml:space="preserve"> caratteristiche</w:t>
            </w:r>
            <w:r>
              <w:t xml:space="preserve"> e beni che vi fanno parte</w:t>
            </w:r>
          </w:p>
          <w:p w:rsidR="00672629" w:rsidRPr="003C0D2B" w:rsidRDefault="00672629" w:rsidP="00672629">
            <w:pPr>
              <w:pStyle w:val="Paragrafoelenco"/>
              <w:numPr>
                <w:ilvl w:val="0"/>
                <w:numId w:val="21"/>
              </w:numPr>
              <w:tabs>
                <w:tab w:val="left" w:pos="395"/>
              </w:tabs>
              <w:jc w:val="both"/>
            </w:pPr>
            <w:r w:rsidRPr="003C0D2B">
              <w:t>Procedimenti inerenti all</w:t>
            </w:r>
            <w:r>
              <w:t>e vicissitudini del demanio marittimo</w:t>
            </w:r>
          </w:p>
          <w:p w:rsidR="00672629" w:rsidRPr="003C0D2B" w:rsidRDefault="00672629" w:rsidP="00672629">
            <w:pPr>
              <w:pStyle w:val="Paragrafoelenco"/>
              <w:numPr>
                <w:ilvl w:val="0"/>
                <w:numId w:val="21"/>
              </w:numPr>
              <w:tabs>
                <w:tab w:val="left" w:pos="395"/>
              </w:tabs>
              <w:jc w:val="both"/>
            </w:pPr>
            <w:r w:rsidRPr="003C0D2B">
              <w:t>Amm</w:t>
            </w:r>
            <w:r>
              <w:t>inistrazione dei beni demaniali</w:t>
            </w:r>
          </w:p>
          <w:p w:rsidR="00672629" w:rsidRPr="003C0D2B" w:rsidRDefault="00672629" w:rsidP="00672629">
            <w:pPr>
              <w:pStyle w:val="Paragrafoelenco"/>
              <w:numPr>
                <w:ilvl w:val="0"/>
                <w:numId w:val="21"/>
              </w:numPr>
              <w:tabs>
                <w:tab w:val="left" w:pos="395"/>
              </w:tabs>
              <w:jc w:val="both"/>
            </w:pPr>
            <w:r w:rsidRPr="003C0D2B">
              <w:t>Le concessioni demaniali e la disc</w:t>
            </w:r>
            <w:r>
              <w:t xml:space="preserve">iplina del rapporto </w:t>
            </w:r>
            <w:proofErr w:type="spellStart"/>
            <w:r>
              <w:t>concessorio</w:t>
            </w:r>
            <w:proofErr w:type="spellEnd"/>
          </w:p>
          <w:p w:rsidR="00672629" w:rsidRPr="003C0D2B" w:rsidRDefault="00672629" w:rsidP="00672629">
            <w:pPr>
              <w:pStyle w:val="Paragrafoelenco"/>
              <w:numPr>
                <w:ilvl w:val="0"/>
                <w:numId w:val="21"/>
              </w:numPr>
              <w:tabs>
                <w:tab w:val="left" w:pos="426"/>
              </w:tabs>
              <w:jc w:val="both"/>
            </w:pPr>
            <w:r>
              <w:t>Porto: definizione e classificazione</w:t>
            </w:r>
          </w:p>
          <w:p w:rsidR="00672629" w:rsidRDefault="00672629" w:rsidP="00672629">
            <w:pPr>
              <w:pStyle w:val="Paragrafoelenco"/>
              <w:numPr>
                <w:ilvl w:val="0"/>
                <w:numId w:val="21"/>
              </w:numPr>
              <w:tabs>
                <w:tab w:val="left" w:pos="426"/>
              </w:tabs>
              <w:jc w:val="both"/>
            </w:pPr>
            <w:r w:rsidRPr="003C0D2B">
              <w:t>Gestione dei porti: autorità marittima</w:t>
            </w:r>
            <w:r>
              <w:t xml:space="preserve"> e autorità di sistema portuale</w:t>
            </w:r>
          </w:p>
          <w:p w:rsidR="00672629" w:rsidRPr="003C0D2B" w:rsidRDefault="00672629" w:rsidP="00672629">
            <w:pPr>
              <w:pStyle w:val="Paragrafoelenco"/>
              <w:numPr>
                <w:ilvl w:val="0"/>
                <w:numId w:val="21"/>
              </w:numPr>
              <w:tabs>
                <w:tab w:val="left" w:pos="426"/>
              </w:tabs>
              <w:jc w:val="both"/>
            </w:pPr>
            <w:r w:rsidRPr="003C0D2B">
              <w:t>Organi dell’autorità di sistema por</w:t>
            </w:r>
            <w:r>
              <w:t>tuale: nozioni essenziali sulle funzioni</w:t>
            </w:r>
          </w:p>
          <w:p w:rsidR="00672629" w:rsidRPr="003C0D2B" w:rsidRDefault="00672629" w:rsidP="00672629">
            <w:pPr>
              <w:pStyle w:val="Paragrafoelenco"/>
              <w:numPr>
                <w:ilvl w:val="0"/>
                <w:numId w:val="21"/>
              </w:numPr>
              <w:tabs>
                <w:tab w:val="left" w:pos="426"/>
              </w:tabs>
              <w:jc w:val="both"/>
            </w:pPr>
            <w:r w:rsidRPr="003C0D2B">
              <w:t>Operazioni portuali, servizi</w:t>
            </w:r>
            <w:r>
              <w:t xml:space="preserve"> portuali, impresa terminalista</w:t>
            </w:r>
          </w:p>
          <w:p w:rsidR="00672629" w:rsidRPr="003C0D2B" w:rsidRDefault="00672629" w:rsidP="00672629">
            <w:pPr>
              <w:pStyle w:val="Paragrafoelenco"/>
              <w:numPr>
                <w:ilvl w:val="0"/>
                <w:numId w:val="21"/>
              </w:numPr>
              <w:tabs>
                <w:tab w:val="left" w:pos="426"/>
              </w:tabs>
              <w:jc w:val="both"/>
            </w:pPr>
            <w:r w:rsidRPr="003C0D2B">
              <w:t>L’attività amministrativa e la polizia nei</w:t>
            </w:r>
            <w:r>
              <w:t xml:space="preserve"> porti, servizi tecnico-nautici</w:t>
            </w:r>
          </w:p>
          <w:p w:rsidR="00672629" w:rsidRDefault="00672629" w:rsidP="00490F58">
            <w:pPr>
              <w:tabs>
                <w:tab w:val="left" w:pos="0"/>
              </w:tabs>
              <w:suppressAutoHyphens w:val="0"/>
              <w:autoSpaceDE w:val="0"/>
              <w:autoSpaceDN w:val="0"/>
              <w:spacing w:line="276" w:lineRule="auto"/>
              <w:jc w:val="both"/>
            </w:pPr>
          </w:p>
          <w:p w:rsidR="00672629" w:rsidRDefault="00672629" w:rsidP="00490F58">
            <w:pPr>
              <w:spacing w:line="276" w:lineRule="auto"/>
              <w:ind w:left="253"/>
              <w:jc w:val="both"/>
              <w:rPr>
                <w:lang w:eastAsia="en-US"/>
              </w:rPr>
            </w:pPr>
          </w:p>
        </w:tc>
      </w:tr>
      <w:tr w:rsidR="00672629" w:rsidTr="00490F58">
        <w:trPr>
          <w:trHeight w:val="1120"/>
          <w:jc w:val="center"/>
        </w:trPr>
        <w:tc>
          <w:tcPr>
            <w:tcW w:w="293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72629" w:rsidRDefault="00672629" w:rsidP="00490F58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Contenuti disciplinari minimi</w:t>
            </w:r>
          </w:p>
        </w:tc>
        <w:tc>
          <w:tcPr>
            <w:tcW w:w="754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72629" w:rsidRDefault="00672629" w:rsidP="00490F58">
            <w:pPr>
              <w:pStyle w:val="Paragrafoelenco"/>
              <w:spacing w:line="276" w:lineRule="auto"/>
              <w:ind w:left="1440"/>
              <w:jc w:val="both"/>
            </w:pPr>
          </w:p>
          <w:p w:rsidR="00672629" w:rsidRDefault="00672629" w:rsidP="00672629">
            <w:pPr>
              <w:pStyle w:val="Paragrafoelenco"/>
              <w:numPr>
                <w:ilvl w:val="0"/>
                <w:numId w:val="22"/>
              </w:numPr>
              <w:spacing w:line="276" w:lineRule="auto"/>
              <w:jc w:val="both"/>
            </w:pPr>
            <w:r>
              <w:t>Organi dell’amministrazione della navigazione</w:t>
            </w:r>
          </w:p>
          <w:p w:rsidR="00672629" w:rsidRDefault="00672629" w:rsidP="00672629">
            <w:pPr>
              <w:pStyle w:val="Paragrafoelenco"/>
              <w:numPr>
                <w:ilvl w:val="0"/>
                <w:numId w:val="22"/>
              </w:numPr>
              <w:spacing w:line="276" w:lineRule="auto"/>
              <w:jc w:val="both"/>
            </w:pPr>
            <w:r>
              <w:t>Demanio marittimo e concessioni demaniali</w:t>
            </w:r>
          </w:p>
          <w:p w:rsidR="00672629" w:rsidRDefault="00672629" w:rsidP="00672629">
            <w:pPr>
              <w:pStyle w:val="Paragrafoelenco"/>
              <w:numPr>
                <w:ilvl w:val="0"/>
                <w:numId w:val="22"/>
              </w:numPr>
              <w:spacing w:line="276" w:lineRule="auto"/>
              <w:jc w:val="both"/>
            </w:pPr>
            <w:r>
              <w:t>Porto: definizione, classificazione e gestione</w:t>
            </w:r>
          </w:p>
          <w:p w:rsidR="00672629" w:rsidRDefault="00672629" w:rsidP="00490F58">
            <w:pPr>
              <w:spacing w:line="276" w:lineRule="auto"/>
              <w:ind w:left="720"/>
              <w:jc w:val="both"/>
            </w:pPr>
          </w:p>
        </w:tc>
      </w:tr>
    </w:tbl>
    <w:p w:rsidR="00672629" w:rsidRDefault="00672629" w:rsidP="00672629"/>
    <w:tbl>
      <w:tblPr>
        <w:tblpPr w:leftFromText="141" w:rightFromText="141" w:bottomFromText="200" w:vertAnchor="text" w:horzAnchor="margin" w:tblpY="-426"/>
        <w:tblW w:w="99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8"/>
        <w:gridCol w:w="7"/>
        <w:gridCol w:w="1485"/>
        <w:gridCol w:w="409"/>
        <w:gridCol w:w="1486"/>
        <w:gridCol w:w="153"/>
        <w:gridCol w:w="11"/>
        <w:gridCol w:w="1731"/>
        <w:gridCol w:w="1895"/>
        <w:gridCol w:w="10"/>
      </w:tblGrid>
      <w:tr w:rsidR="00672629" w:rsidTr="00490F58">
        <w:trPr>
          <w:trHeight w:val="309"/>
        </w:trPr>
        <w:tc>
          <w:tcPr>
            <w:tcW w:w="2757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29" w:rsidRPr="00AB0096" w:rsidRDefault="00672629" w:rsidP="00490F58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6"/>
                <w:szCs w:val="24"/>
              </w:rPr>
            </w:pPr>
            <w:r w:rsidRPr="00AB0096">
              <w:rPr>
                <w:rFonts w:ascii="Times New Roman" w:hAnsi="Times New Roman"/>
                <w:sz w:val="16"/>
                <w:szCs w:val="24"/>
              </w:rPr>
              <w:lastRenderedPageBreak/>
              <w:t>Impegno Orario</w:t>
            </w:r>
          </w:p>
        </w:tc>
        <w:tc>
          <w:tcPr>
            <w:tcW w:w="190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29" w:rsidRPr="00AB0096" w:rsidRDefault="00672629" w:rsidP="00490F58">
            <w:pPr>
              <w:spacing w:line="276" w:lineRule="auto"/>
              <w:ind w:left="170"/>
              <w:rPr>
                <w:sz w:val="16"/>
              </w:rPr>
            </w:pPr>
            <w:r w:rsidRPr="00AB0096">
              <w:rPr>
                <w:sz w:val="16"/>
              </w:rPr>
              <w:t xml:space="preserve">Durata in ore </w:t>
            </w:r>
          </w:p>
        </w:tc>
        <w:tc>
          <w:tcPr>
            <w:tcW w:w="5286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72629" w:rsidRPr="00AB0096" w:rsidRDefault="00672629" w:rsidP="00490F58">
            <w:pPr>
              <w:spacing w:line="276" w:lineRule="auto"/>
              <w:ind w:left="2145" w:hanging="2145"/>
              <w:rPr>
                <w:sz w:val="16"/>
              </w:rPr>
            </w:pPr>
            <w:r w:rsidRPr="00AB0096">
              <w:rPr>
                <w:sz w:val="16"/>
              </w:rPr>
              <w:t xml:space="preserve">Ore 16  -  modulo 2.2  Ordinamento amministrativo della navigazione </w:t>
            </w:r>
          </w:p>
        </w:tc>
      </w:tr>
      <w:tr w:rsidR="00672629" w:rsidRPr="00AB0096" w:rsidTr="00490F58">
        <w:trPr>
          <w:gridAfter w:val="1"/>
          <w:wAfter w:w="10" w:type="dxa"/>
          <w:trHeight w:val="643"/>
        </w:trPr>
        <w:tc>
          <w:tcPr>
            <w:tcW w:w="300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29" w:rsidRPr="00AB0096" w:rsidRDefault="00672629" w:rsidP="00490F58">
            <w:pPr>
              <w:suppressAutoHyphens w:val="0"/>
              <w:rPr>
                <w:b/>
                <w:bCs/>
                <w:i/>
                <w:iCs/>
                <w:sz w:val="16"/>
              </w:rPr>
            </w:pP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29" w:rsidRPr="00AB0096" w:rsidRDefault="00672629" w:rsidP="00490F58">
            <w:pPr>
              <w:spacing w:line="276" w:lineRule="auto"/>
              <w:ind w:left="170"/>
              <w:jc w:val="center"/>
              <w:rPr>
                <w:sz w:val="16"/>
              </w:rPr>
            </w:pPr>
            <w:r w:rsidRPr="00AB0096">
              <w:rPr>
                <w:sz w:val="16"/>
              </w:rPr>
              <w:t>Periodo</w:t>
            </w: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29" w:rsidRPr="00AB0096" w:rsidRDefault="00672629" w:rsidP="00672629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sz w:val="16"/>
              </w:rPr>
            </w:pPr>
            <w:r w:rsidRPr="00AB0096">
              <w:rPr>
                <w:sz w:val="16"/>
              </w:rPr>
              <w:t>Settembre</w:t>
            </w:r>
          </w:p>
          <w:p w:rsidR="00672629" w:rsidRPr="00AB0096" w:rsidRDefault="00672629" w:rsidP="00672629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sz w:val="16"/>
              </w:rPr>
            </w:pPr>
            <w:r w:rsidRPr="00AB0096">
              <w:rPr>
                <w:sz w:val="16"/>
              </w:rPr>
              <w:t>Ottobre</w:t>
            </w:r>
          </w:p>
          <w:p w:rsidR="00672629" w:rsidRPr="003C5FE0" w:rsidRDefault="003C5FE0" w:rsidP="003C5FE0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  </w:t>
            </w:r>
            <w:r w:rsidR="00672629" w:rsidRPr="003C5FE0">
              <w:rPr>
                <w:sz w:val="16"/>
              </w:rPr>
              <w:t>Novembre</w:t>
            </w:r>
          </w:p>
          <w:p w:rsidR="00672629" w:rsidRPr="003C5FE0" w:rsidRDefault="003C5FE0" w:rsidP="003C5FE0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 </w:t>
            </w:r>
            <w:r w:rsidR="00672629" w:rsidRPr="003C5FE0">
              <w:rPr>
                <w:sz w:val="16"/>
              </w:rPr>
              <w:t>Dicembre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29" w:rsidRPr="003C5FE0" w:rsidRDefault="003C5FE0" w:rsidP="003C5FE0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 </w:t>
            </w:r>
            <w:r w:rsidR="00672629" w:rsidRPr="003C5FE0">
              <w:rPr>
                <w:sz w:val="16"/>
              </w:rPr>
              <w:t>Gennaio</w:t>
            </w:r>
          </w:p>
          <w:p w:rsidR="00672629" w:rsidRPr="00AB0096" w:rsidRDefault="00672629" w:rsidP="00672629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sz w:val="16"/>
              </w:rPr>
            </w:pPr>
            <w:r w:rsidRPr="00AB0096">
              <w:rPr>
                <w:sz w:val="16"/>
              </w:rPr>
              <w:t>Febbraio</w:t>
            </w:r>
          </w:p>
          <w:p w:rsidR="00672629" w:rsidRPr="00AB0096" w:rsidRDefault="00672629" w:rsidP="00672629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sz w:val="16"/>
              </w:rPr>
            </w:pPr>
            <w:r w:rsidRPr="00AB0096">
              <w:rPr>
                <w:sz w:val="16"/>
              </w:rPr>
              <w:t>Marzo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72629" w:rsidRPr="00AB0096" w:rsidRDefault="00672629" w:rsidP="00672629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sz w:val="16"/>
              </w:rPr>
            </w:pPr>
            <w:r w:rsidRPr="00AB0096">
              <w:rPr>
                <w:sz w:val="16"/>
              </w:rPr>
              <w:t>Aprile</w:t>
            </w:r>
          </w:p>
          <w:p w:rsidR="00672629" w:rsidRPr="00AB0096" w:rsidRDefault="00672629" w:rsidP="00672629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sz w:val="16"/>
              </w:rPr>
            </w:pPr>
            <w:r w:rsidRPr="00AB0096">
              <w:rPr>
                <w:sz w:val="16"/>
              </w:rPr>
              <w:t>Maggio</w:t>
            </w:r>
          </w:p>
          <w:p w:rsidR="00672629" w:rsidRPr="00AB0096" w:rsidRDefault="00672629" w:rsidP="00672629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sz w:val="16"/>
              </w:rPr>
            </w:pPr>
            <w:r w:rsidRPr="00AB0096">
              <w:rPr>
                <w:sz w:val="16"/>
              </w:rPr>
              <w:t>Giugno</w:t>
            </w:r>
          </w:p>
        </w:tc>
      </w:tr>
      <w:tr w:rsidR="00672629" w:rsidTr="00490F58">
        <w:trPr>
          <w:trHeight w:val="705"/>
        </w:trPr>
        <w:tc>
          <w:tcPr>
            <w:tcW w:w="27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72629" w:rsidRPr="00AB0096" w:rsidRDefault="00672629" w:rsidP="00490F58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6"/>
                <w:szCs w:val="24"/>
              </w:rPr>
            </w:pPr>
            <w:r w:rsidRPr="00AB0096">
              <w:rPr>
                <w:rFonts w:ascii="Times New Roman" w:hAnsi="Times New Roman"/>
                <w:sz w:val="16"/>
                <w:szCs w:val="24"/>
              </w:rPr>
              <w:t>Metodi Formativi</w:t>
            </w:r>
          </w:p>
          <w:p w:rsidR="00672629" w:rsidRPr="00AB0096" w:rsidRDefault="00672629" w:rsidP="00490F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16"/>
              </w:rPr>
            </w:pPr>
            <w:r w:rsidRPr="00AB0096">
              <w:rPr>
                <w:rFonts w:eastAsia="MS Mincho"/>
                <w:i/>
                <w:sz w:val="16"/>
                <w:szCs w:val="20"/>
                <w:lang w:eastAsia="ja-JP"/>
              </w:rPr>
              <w:t>È</w:t>
            </w:r>
            <w:r w:rsidRPr="00AB0096">
              <w:rPr>
                <w:rFonts w:eastAsia="MS Mincho"/>
                <w:i/>
                <w:sz w:val="16"/>
                <w:szCs w:val="18"/>
                <w:lang w:eastAsia="ja-JP"/>
              </w:rPr>
              <w:t xml:space="preserve">  possibile selezionare più voci</w:t>
            </w:r>
          </w:p>
        </w:tc>
        <w:tc>
          <w:tcPr>
            <w:tcW w:w="3551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29" w:rsidRPr="00AB0096" w:rsidRDefault="00672629" w:rsidP="00672629">
            <w:pPr>
              <w:pStyle w:val="Paragrafoelenco"/>
              <w:numPr>
                <w:ilvl w:val="0"/>
                <w:numId w:val="8"/>
              </w:numPr>
              <w:spacing w:line="276" w:lineRule="auto"/>
              <w:rPr>
                <w:sz w:val="16"/>
              </w:rPr>
            </w:pPr>
            <w:r w:rsidRPr="00AB0096">
              <w:rPr>
                <w:sz w:val="16"/>
              </w:rPr>
              <w:t>laboratorio</w:t>
            </w:r>
          </w:p>
          <w:p w:rsidR="00672629" w:rsidRPr="003C5FE0" w:rsidRDefault="003C5FE0" w:rsidP="003C5FE0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   </w:t>
            </w:r>
            <w:r w:rsidR="00672629" w:rsidRPr="003C5FE0">
              <w:rPr>
                <w:sz w:val="16"/>
              </w:rPr>
              <w:t>lezione frontale</w:t>
            </w:r>
          </w:p>
          <w:p w:rsidR="00672629" w:rsidRPr="00AB0096" w:rsidRDefault="00672629" w:rsidP="00672629">
            <w:pPr>
              <w:pStyle w:val="Paragrafoelenco"/>
              <w:numPr>
                <w:ilvl w:val="0"/>
                <w:numId w:val="8"/>
              </w:numPr>
              <w:spacing w:line="276" w:lineRule="auto"/>
              <w:rPr>
                <w:sz w:val="16"/>
              </w:rPr>
            </w:pPr>
            <w:proofErr w:type="spellStart"/>
            <w:r w:rsidRPr="00AB0096">
              <w:rPr>
                <w:sz w:val="16"/>
              </w:rPr>
              <w:t>debriefing</w:t>
            </w:r>
            <w:proofErr w:type="spellEnd"/>
          </w:p>
          <w:p w:rsidR="00672629" w:rsidRPr="003C5FE0" w:rsidRDefault="003C5FE0" w:rsidP="003C5FE0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   </w:t>
            </w:r>
            <w:r w:rsidR="00672629" w:rsidRPr="003C5FE0">
              <w:rPr>
                <w:sz w:val="16"/>
              </w:rPr>
              <w:t>esercitazioni</w:t>
            </w:r>
          </w:p>
          <w:p w:rsidR="00672629" w:rsidRPr="003C5FE0" w:rsidRDefault="003C5FE0" w:rsidP="003C5FE0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  </w:t>
            </w:r>
            <w:r w:rsidR="00672629" w:rsidRPr="003C5FE0">
              <w:rPr>
                <w:sz w:val="16"/>
              </w:rPr>
              <w:t>dialogo formativo</w:t>
            </w:r>
          </w:p>
          <w:p w:rsidR="00672629" w:rsidRPr="003C5FE0" w:rsidRDefault="003C5FE0" w:rsidP="003C5FE0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   </w:t>
            </w:r>
            <w:proofErr w:type="spellStart"/>
            <w:r w:rsidR="00672629" w:rsidRPr="003C5FE0">
              <w:rPr>
                <w:sz w:val="16"/>
              </w:rPr>
              <w:t>problem</w:t>
            </w:r>
            <w:proofErr w:type="spellEnd"/>
            <w:r w:rsidR="00672629" w:rsidRPr="003C5FE0">
              <w:rPr>
                <w:sz w:val="16"/>
              </w:rPr>
              <w:t xml:space="preserve"> </w:t>
            </w:r>
            <w:proofErr w:type="spellStart"/>
            <w:r w:rsidR="00672629" w:rsidRPr="003C5FE0">
              <w:rPr>
                <w:sz w:val="16"/>
              </w:rPr>
              <w:t>solving</w:t>
            </w:r>
            <w:proofErr w:type="spellEnd"/>
          </w:p>
          <w:p w:rsidR="00672629" w:rsidRPr="003C5FE0" w:rsidRDefault="003C5FE0" w:rsidP="003C5FE0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   </w:t>
            </w:r>
            <w:proofErr w:type="spellStart"/>
            <w:r w:rsidR="00672629" w:rsidRPr="003C5FE0">
              <w:rPr>
                <w:sz w:val="16"/>
              </w:rPr>
              <w:t>problem</w:t>
            </w:r>
            <w:proofErr w:type="spellEnd"/>
            <w:r w:rsidR="00672629" w:rsidRPr="003C5FE0">
              <w:rPr>
                <w:sz w:val="16"/>
              </w:rPr>
              <w:t xml:space="preserve"> </w:t>
            </w:r>
            <w:proofErr w:type="spellStart"/>
            <w:r w:rsidR="00672629" w:rsidRPr="003C5FE0">
              <w:rPr>
                <w:sz w:val="16"/>
              </w:rPr>
              <w:t>posing</w:t>
            </w:r>
            <w:proofErr w:type="spellEnd"/>
          </w:p>
        </w:tc>
        <w:tc>
          <w:tcPr>
            <w:tcW w:w="3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72629" w:rsidRPr="003C5FE0" w:rsidRDefault="003C5FE0" w:rsidP="003C5FE0">
            <w:pPr>
              <w:spacing w:line="276" w:lineRule="auto"/>
              <w:ind w:left="360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X      </w:t>
            </w:r>
            <w:proofErr w:type="spellStart"/>
            <w:r w:rsidR="00672629" w:rsidRPr="003C5FE0">
              <w:rPr>
                <w:sz w:val="16"/>
                <w:lang w:val="en-US"/>
              </w:rPr>
              <w:t>alternanza</w:t>
            </w:r>
            <w:proofErr w:type="spellEnd"/>
          </w:p>
          <w:p w:rsidR="00672629" w:rsidRPr="00AB0096" w:rsidRDefault="00672629" w:rsidP="00672629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sz w:val="16"/>
                <w:lang w:val="en-US"/>
              </w:rPr>
            </w:pPr>
            <w:r w:rsidRPr="00AB0096">
              <w:rPr>
                <w:sz w:val="16"/>
                <w:lang w:val="en-US"/>
              </w:rPr>
              <w:t>project work</w:t>
            </w:r>
          </w:p>
          <w:p w:rsidR="00672629" w:rsidRPr="00AB0096" w:rsidRDefault="00672629" w:rsidP="00672629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sz w:val="16"/>
                <w:lang w:val="en-US"/>
              </w:rPr>
            </w:pPr>
            <w:proofErr w:type="spellStart"/>
            <w:r w:rsidRPr="00AB0096">
              <w:rPr>
                <w:sz w:val="16"/>
                <w:lang w:val="en-US"/>
              </w:rPr>
              <w:t>simulazione</w:t>
            </w:r>
            <w:proofErr w:type="spellEnd"/>
            <w:r w:rsidRPr="00AB0096">
              <w:rPr>
                <w:sz w:val="16"/>
                <w:lang w:val="en-US"/>
              </w:rPr>
              <w:t xml:space="preserve"> – virtual Lab</w:t>
            </w:r>
          </w:p>
          <w:p w:rsidR="00672629" w:rsidRPr="00AB0096" w:rsidRDefault="00672629" w:rsidP="00672629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sz w:val="16"/>
                <w:lang w:val="en-US"/>
              </w:rPr>
            </w:pPr>
            <w:r w:rsidRPr="00AB0096">
              <w:rPr>
                <w:sz w:val="16"/>
                <w:lang w:val="en-US"/>
              </w:rPr>
              <w:t xml:space="preserve">e-learning </w:t>
            </w:r>
          </w:p>
          <w:p w:rsidR="00672629" w:rsidRPr="00AB0096" w:rsidRDefault="00672629" w:rsidP="00672629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sz w:val="16"/>
              </w:rPr>
            </w:pPr>
            <w:r w:rsidRPr="00AB0096">
              <w:rPr>
                <w:sz w:val="16"/>
              </w:rPr>
              <w:t xml:space="preserve">brain – </w:t>
            </w:r>
            <w:proofErr w:type="spellStart"/>
            <w:r w:rsidRPr="00AB0096">
              <w:rPr>
                <w:sz w:val="16"/>
              </w:rPr>
              <w:t>storming</w:t>
            </w:r>
            <w:proofErr w:type="spellEnd"/>
          </w:p>
          <w:p w:rsidR="00672629" w:rsidRPr="00AB0096" w:rsidRDefault="00672629" w:rsidP="00672629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sz w:val="16"/>
              </w:rPr>
            </w:pPr>
            <w:r w:rsidRPr="00AB0096">
              <w:rPr>
                <w:sz w:val="16"/>
              </w:rPr>
              <w:t>percorso autoapprendimento</w:t>
            </w:r>
          </w:p>
          <w:p w:rsidR="00672629" w:rsidRPr="00AB0096" w:rsidRDefault="00672629" w:rsidP="00672629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i/>
                <w:sz w:val="16"/>
              </w:rPr>
            </w:pPr>
            <w:r w:rsidRPr="00AB0096">
              <w:rPr>
                <w:sz w:val="16"/>
              </w:rPr>
              <w:t xml:space="preserve">altro (specificare)…………. </w:t>
            </w:r>
          </w:p>
        </w:tc>
      </w:tr>
      <w:tr w:rsidR="00672629" w:rsidTr="00490F58">
        <w:trPr>
          <w:trHeight w:val="456"/>
        </w:trPr>
        <w:tc>
          <w:tcPr>
            <w:tcW w:w="27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72629" w:rsidRPr="00AB0096" w:rsidRDefault="00672629" w:rsidP="00490F58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6"/>
                <w:szCs w:val="24"/>
              </w:rPr>
            </w:pPr>
            <w:r w:rsidRPr="00AB0096">
              <w:rPr>
                <w:rFonts w:ascii="Times New Roman" w:hAnsi="Times New Roman"/>
                <w:sz w:val="16"/>
                <w:szCs w:val="24"/>
              </w:rPr>
              <w:t>Mezzi, strumenti</w:t>
            </w:r>
          </w:p>
          <w:p w:rsidR="00672629" w:rsidRPr="00AB0096" w:rsidRDefault="00672629" w:rsidP="00490F58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6"/>
              </w:rPr>
            </w:pPr>
            <w:r w:rsidRPr="00AB0096">
              <w:rPr>
                <w:rFonts w:ascii="Times New Roman" w:hAnsi="Times New Roman"/>
                <w:sz w:val="16"/>
                <w:szCs w:val="24"/>
              </w:rPr>
              <w:t>e sussidi</w:t>
            </w:r>
          </w:p>
        </w:tc>
        <w:tc>
          <w:tcPr>
            <w:tcW w:w="3551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629" w:rsidRPr="00AB0096" w:rsidRDefault="00672629" w:rsidP="00490F58">
            <w:pPr>
              <w:pStyle w:val="Paragrafoelenco"/>
              <w:spacing w:line="276" w:lineRule="auto"/>
              <w:rPr>
                <w:sz w:val="16"/>
              </w:rPr>
            </w:pPr>
          </w:p>
          <w:p w:rsidR="00672629" w:rsidRPr="003C5FE0" w:rsidRDefault="003C5FE0" w:rsidP="003C5FE0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 </w:t>
            </w:r>
            <w:r w:rsidR="00672629" w:rsidRPr="003C5FE0">
              <w:rPr>
                <w:sz w:val="16"/>
              </w:rPr>
              <w:t>libro di testo</w:t>
            </w:r>
          </w:p>
          <w:p w:rsidR="00672629" w:rsidRPr="003C5FE0" w:rsidRDefault="003C5FE0" w:rsidP="003C5FE0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</w:t>
            </w:r>
            <w:r w:rsidR="00672629" w:rsidRPr="003C5FE0">
              <w:rPr>
                <w:sz w:val="16"/>
              </w:rPr>
              <w:t>codice civile</w:t>
            </w:r>
          </w:p>
          <w:p w:rsidR="00672629" w:rsidRPr="003C5FE0" w:rsidRDefault="003C5FE0" w:rsidP="003C5FE0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</w:t>
            </w:r>
            <w:r w:rsidR="00672629" w:rsidRPr="003C5FE0">
              <w:rPr>
                <w:sz w:val="16"/>
              </w:rPr>
              <w:t>codice della navigazione</w:t>
            </w:r>
          </w:p>
          <w:p w:rsidR="00672629" w:rsidRPr="003C5FE0" w:rsidRDefault="003C5FE0" w:rsidP="003C5FE0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</w:t>
            </w:r>
            <w:r w:rsidR="00672629" w:rsidRPr="003C5FE0">
              <w:rPr>
                <w:sz w:val="16"/>
              </w:rPr>
              <w:t>documentazione nazionale ed internazionale</w:t>
            </w:r>
          </w:p>
          <w:p w:rsidR="00672629" w:rsidRPr="00AB0096" w:rsidRDefault="00672629" w:rsidP="00490F58">
            <w:pPr>
              <w:pStyle w:val="Paragrafoelenco"/>
              <w:spacing w:line="276" w:lineRule="auto"/>
              <w:rPr>
                <w:sz w:val="16"/>
              </w:rPr>
            </w:pPr>
          </w:p>
        </w:tc>
        <w:tc>
          <w:tcPr>
            <w:tcW w:w="3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72629" w:rsidRPr="00AB0096" w:rsidRDefault="00672629" w:rsidP="00672629">
            <w:pPr>
              <w:pStyle w:val="Paragrafoelenco"/>
              <w:numPr>
                <w:ilvl w:val="0"/>
                <w:numId w:val="11"/>
              </w:numPr>
              <w:spacing w:line="276" w:lineRule="auto"/>
              <w:rPr>
                <w:sz w:val="16"/>
              </w:rPr>
            </w:pPr>
            <w:r w:rsidRPr="00AB0096">
              <w:rPr>
                <w:sz w:val="16"/>
              </w:rPr>
              <w:t>pubblicazioni ed e-book</w:t>
            </w:r>
          </w:p>
          <w:p w:rsidR="00672629" w:rsidRPr="003C5FE0" w:rsidRDefault="003C5FE0" w:rsidP="003C5FE0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  </w:t>
            </w:r>
            <w:r w:rsidR="00672629" w:rsidRPr="003C5FE0">
              <w:rPr>
                <w:sz w:val="16"/>
              </w:rPr>
              <w:t>dispense</w:t>
            </w:r>
          </w:p>
          <w:p w:rsidR="00672629" w:rsidRPr="00AB0096" w:rsidRDefault="00672629" w:rsidP="00672629">
            <w:pPr>
              <w:pStyle w:val="Paragrafoelenco"/>
              <w:numPr>
                <w:ilvl w:val="0"/>
                <w:numId w:val="11"/>
              </w:numPr>
              <w:spacing w:line="276" w:lineRule="auto"/>
              <w:rPr>
                <w:sz w:val="16"/>
              </w:rPr>
            </w:pPr>
            <w:r w:rsidRPr="00AB0096">
              <w:rPr>
                <w:sz w:val="16"/>
              </w:rPr>
              <w:t>riviste di settore</w:t>
            </w:r>
          </w:p>
          <w:p w:rsidR="00672629" w:rsidRPr="003C5FE0" w:rsidRDefault="003C5FE0" w:rsidP="003C5FE0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 </w:t>
            </w:r>
            <w:r w:rsidR="00672629" w:rsidRPr="003C5FE0">
              <w:rPr>
                <w:sz w:val="16"/>
              </w:rPr>
              <w:t>apparati multimediali</w:t>
            </w:r>
          </w:p>
          <w:p w:rsidR="00672629" w:rsidRPr="00AB0096" w:rsidRDefault="00672629" w:rsidP="00672629">
            <w:pPr>
              <w:pStyle w:val="Paragrafoelenco"/>
              <w:numPr>
                <w:ilvl w:val="0"/>
                <w:numId w:val="11"/>
              </w:numPr>
              <w:spacing w:line="276" w:lineRule="auto"/>
              <w:rPr>
                <w:sz w:val="16"/>
              </w:rPr>
            </w:pPr>
            <w:r w:rsidRPr="00AB0096">
              <w:rPr>
                <w:sz w:val="16"/>
              </w:rPr>
              <w:t>altro (specificare)………….</w:t>
            </w:r>
          </w:p>
        </w:tc>
      </w:tr>
      <w:tr w:rsidR="00672629" w:rsidTr="00490F58">
        <w:trPr>
          <w:trHeight w:val="359"/>
        </w:trPr>
        <w:tc>
          <w:tcPr>
            <w:tcW w:w="9944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2060"/>
            <w:vAlign w:val="center"/>
            <w:hideMark/>
          </w:tcPr>
          <w:p w:rsidR="00672629" w:rsidRPr="00AB0096" w:rsidRDefault="00672629" w:rsidP="00490F58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mallCaps/>
                <w:sz w:val="16"/>
                <w:szCs w:val="24"/>
              </w:rPr>
            </w:pPr>
            <w:r w:rsidRPr="00AB0096">
              <w:rPr>
                <w:rFonts w:ascii="Times New Roman" w:hAnsi="Times New Roman"/>
                <w:smallCaps/>
                <w:sz w:val="16"/>
                <w:szCs w:val="24"/>
              </w:rPr>
              <w:t>Verifiche E Criteri Di Valutazione</w:t>
            </w:r>
          </w:p>
        </w:tc>
      </w:tr>
      <w:tr w:rsidR="00672629" w:rsidTr="00490F58">
        <w:trPr>
          <w:trHeight w:val="837"/>
        </w:trPr>
        <w:tc>
          <w:tcPr>
            <w:tcW w:w="276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72629" w:rsidRPr="00AB0096" w:rsidRDefault="00672629" w:rsidP="00490F58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6"/>
                <w:szCs w:val="24"/>
              </w:rPr>
            </w:pPr>
            <w:r w:rsidRPr="00AB0096">
              <w:rPr>
                <w:rFonts w:ascii="Times New Roman" w:hAnsi="Times New Roman"/>
                <w:sz w:val="16"/>
                <w:szCs w:val="24"/>
              </w:rPr>
              <w:t>In itinere</w:t>
            </w:r>
          </w:p>
        </w:tc>
        <w:tc>
          <w:tcPr>
            <w:tcW w:w="353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629" w:rsidRPr="00AB0096" w:rsidRDefault="00672629" w:rsidP="00490F58">
            <w:pPr>
              <w:pStyle w:val="Paragrafoelenco"/>
              <w:spacing w:line="276" w:lineRule="auto"/>
              <w:rPr>
                <w:sz w:val="16"/>
              </w:rPr>
            </w:pPr>
          </w:p>
          <w:p w:rsidR="00672629" w:rsidRPr="00AB0096" w:rsidRDefault="00672629" w:rsidP="00672629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sz w:val="16"/>
              </w:rPr>
            </w:pPr>
            <w:r w:rsidRPr="00AB0096">
              <w:rPr>
                <w:sz w:val="16"/>
              </w:rPr>
              <w:t>prova strutturata</w:t>
            </w:r>
          </w:p>
          <w:p w:rsidR="00672629" w:rsidRPr="003C5FE0" w:rsidRDefault="003C5FE0" w:rsidP="003C5FE0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  </w:t>
            </w:r>
            <w:r w:rsidR="00672629" w:rsidRPr="003C5FE0">
              <w:rPr>
                <w:sz w:val="16"/>
              </w:rPr>
              <w:t xml:space="preserve">prova </w:t>
            </w:r>
            <w:proofErr w:type="spellStart"/>
            <w:r w:rsidR="00672629" w:rsidRPr="003C5FE0">
              <w:rPr>
                <w:sz w:val="16"/>
              </w:rPr>
              <w:t>semistrutturata</w:t>
            </w:r>
            <w:proofErr w:type="spellEnd"/>
          </w:p>
          <w:p w:rsidR="00672629" w:rsidRPr="00AB0096" w:rsidRDefault="00672629" w:rsidP="00672629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sz w:val="16"/>
              </w:rPr>
            </w:pPr>
            <w:r w:rsidRPr="00AB0096">
              <w:rPr>
                <w:sz w:val="16"/>
              </w:rPr>
              <w:t>prova in laboratorio</w:t>
            </w:r>
          </w:p>
          <w:p w:rsidR="00672629" w:rsidRPr="003C5FE0" w:rsidRDefault="003C5FE0" w:rsidP="003C5FE0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  </w:t>
            </w:r>
            <w:r w:rsidR="00672629" w:rsidRPr="003C5FE0">
              <w:rPr>
                <w:sz w:val="16"/>
              </w:rPr>
              <w:t>relazione</w:t>
            </w:r>
          </w:p>
          <w:p w:rsidR="00672629" w:rsidRPr="00AB0096" w:rsidRDefault="00672629" w:rsidP="00672629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sz w:val="16"/>
              </w:rPr>
            </w:pPr>
            <w:r w:rsidRPr="00AB0096">
              <w:rPr>
                <w:sz w:val="16"/>
              </w:rPr>
              <w:t>griglie di osservazione</w:t>
            </w:r>
          </w:p>
          <w:p w:rsidR="00672629" w:rsidRPr="00AB0096" w:rsidRDefault="00672629" w:rsidP="00672629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sz w:val="16"/>
              </w:rPr>
            </w:pPr>
            <w:r w:rsidRPr="00AB0096">
              <w:rPr>
                <w:sz w:val="16"/>
              </w:rPr>
              <w:t>prova di simulazione</w:t>
            </w:r>
          </w:p>
          <w:p w:rsidR="00672629" w:rsidRPr="003C5FE0" w:rsidRDefault="003C5FE0" w:rsidP="003C5FE0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   </w:t>
            </w:r>
            <w:r w:rsidR="00672629" w:rsidRPr="003C5FE0">
              <w:rPr>
                <w:sz w:val="16"/>
              </w:rPr>
              <w:t>soluzione di problemi</w:t>
            </w:r>
          </w:p>
          <w:p w:rsidR="00672629" w:rsidRPr="00AB0096" w:rsidRDefault="00672629" w:rsidP="00672629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sz w:val="16"/>
              </w:rPr>
            </w:pPr>
            <w:r w:rsidRPr="00AB0096">
              <w:rPr>
                <w:sz w:val="16"/>
              </w:rPr>
              <w:t>elaborazioni grafiche</w:t>
            </w:r>
          </w:p>
          <w:p w:rsidR="00672629" w:rsidRPr="003C5FE0" w:rsidRDefault="003C5FE0" w:rsidP="003C5FE0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   </w:t>
            </w:r>
            <w:r w:rsidR="00672629" w:rsidRPr="003C5FE0">
              <w:rPr>
                <w:sz w:val="16"/>
              </w:rPr>
              <w:t>verifiche orali</w:t>
            </w:r>
          </w:p>
          <w:p w:rsidR="00672629" w:rsidRPr="00AB0096" w:rsidRDefault="00672629" w:rsidP="00672629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sz w:val="16"/>
              </w:rPr>
            </w:pPr>
            <w:r w:rsidRPr="00AB0096">
              <w:rPr>
                <w:sz w:val="16"/>
              </w:rPr>
              <w:t>altro (specificare)…………</w:t>
            </w:r>
          </w:p>
        </w:tc>
        <w:tc>
          <w:tcPr>
            <w:tcW w:w="36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72629" w:rsidRPr="00AB0096" w:rsidRDefault="00A8293D" w:rsidP="00490F58">
            <w:pPr>
              <w:spacing w:line="276" w:lineRule="auto"/>
              <w:rPr>
                <w:sz w:val="16"/>
              </w:rPr>
            </w:pPr>
            <w:r>
              <w:rPr>
                <w:sz w:val="16"/>
              </w:rPr>
              <w:pict>
                <v:shape id="_x0000_s1027" type="#_x0000_t202" style="position:absolute;margin-left:28pt;margin-top:3.85pt;width:102.55pt;height:19.45pt;z-index:251657216;mso-height-percent:200;mso-position-horizontal-relative:text;mso-position-vertical-relative:text;mso-height-percent:200;mso-width-relative:margin;mso-height-relative:margin">
                  <v:textbox style="mso-next-textbox:#_x0000_s1027;mso-fit-shape-to-text:t">
                    <w:txbxContent>
                      <w:p w:rsidR="00672629" w:rsidRPr="00AB0096" w:rsidRDefault="00672629" w:rsidP="00672629">
                        <w:pPr>
                          <w:rPr>
                            <w:sz w:val="20"/>
                          </w:rPr>
                        </w:pPr>
                        <w:r w:rsidRPr="00AB0096">
                          <w:rPr>
                            <w:sz w:val="20"/>
                          </w:rPr>
                          <w:t>Criteri di Valutazione</w:t>
                        </w:r>
                      </w:p>
                    </w:txbxContent>
                  </v:textbox>
                </v:shape>
              </w:pict>
            </w:r>
          </w:p>
          <w:p w:rsidR="00672629" w:rsidRPr="00AB0096" w:rsidRDefault="00672629" w:rsidP="00490F58">
            <w:pPr>
              <w:spacing w:line="276" w:lineRule="auto"/>
              <w:rPr>
                <w:sz w:val="16"/>
              </w:rPr>
            </w:pPr>
          </w:p>
          <w:p w:rsidR="00672629" w:rsidRPr="00AB0096" w:rsidRDefault="00672629" w:rsidP="00490F58">
            <w:pPr>
              <w:spacing w:line="276" w:lineRule="auto"/>
              <w:rPr>
                <w:sz w:val="16"/>
              </w:rPr>
            </w:pPr>
          </w:p>
          <w:p w:rsidR="00672629" w:rsidRPr="00AB0096" w:rsidRDefault="00672629" w:rsidP="00490F58">
            <w:pPr>
              <w:spacing w:line="276" w:lineRule="auto"/>
              <w:jc w:val="both"/>
              <w:rPr>
                <w:sz w:val="16"/>
              </w:rPr>
            </w:pPr>
            <w:r w:rsidRPr="00AB0096">
              <w:rPr>
                <w:sz w:val="16"/>
              </w:rPr>
              <w:t>I criteri di valutazione per le prove sono quelli riportati nel P.O.F. ; per le prove scritte è stato attribuito un punteggio secondo una griglia stilata appositamente.</w:t>
            </w:r>
          </w:p>
          <w:p w:rsidR="00672629" w:rsidRPr="00AB0096" w:rsidRDefault="00672629" w:rsidP="00490F58">
            <w:pPr>
              <w:spacing w:line="276" w:lineRule="auto"/>
              <w:jc w:val="both"/>
              <w:rPr>
                <w:sz w:val="16"/>
              </w:rPr>
            </w:pPr>
          </w:p>
          <w:p w:rsidR="00672629" w:rsidRPr="00AB0096" w:rsidRDefault="00672629" w:rsidP="00490F58">
            <w:pPr>
              <w:spacing w:line="276" w:lineRule="auto"/>
              <w:jc w:val="both"/>
              <w:rPr>
                <w:sz w:val="16"/>
              </w:rPr>
            </w:pPr>
            <w:r w:rsidRPr="00AB0096">
              <w:rPr>
                <w:sz w:val="16"/>
              </w:rPr>
              <w:t>Nella valutazione finale si tiene conto del profitto, dell’impegno, della partecipazione attiva alle lezioni e dei progressi compiuti dall’allievo nella sua attività di apprendimento.</w:t>
            </w:r>
          </w:p>
        </w:tc>
      </w:tr>
      <w:tr w:rsidR="00672629" w:rsidTr="00490F58">
        <w:trPr>
          <w:trHeight w:val="2863"/>
        </w:trPr>
        <w:tc>
          <w:tcPr>
            <w:tcW w:w="276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72629" w:rsidRPr="00AB0096" w:rsidRDefault="00672629" w:rsidP="00490F58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6"/>
                <w:szCs w:val="24"/>
              </w:rPr>
            </w:pPr>
            <w:r w:rsidRPr="00AB0096">
              <w:rPr>
                <w:rFonts w:ascii="Times New Roman" w:hAnsi="Times New Roman"/>
                <w:sz w:val="16"/>
                <w:szCs w:val="24"/>
              </w:rPr>
              <w:t>Fine modulo</w:t>
            </w:r>
          </w:p>
        </w:tc>
        <w:tc>
          <w:tcPr>
            <w:tcW w:w="353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29" w:rsidRPr="00AB0096" w:rsidRDefault="00672629" w:rsidP="00672629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sz w:val="16"/>
              </w:rPr>
            </w:pPr>
            <w:r w:rsidRPr="00AB0096">
              <w:rPr>
                <w:sz w:val="16"/>
              </w:rPr>
              <w:t>prova strutturata</w:t>
            </w:r>
          </w:p>
          <w:p w:rsidR="00672629" w:rsidRPr="003C5FE0" w:rsidRDefault="003C5FE0" w:rsidP="003C5FE0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  </w:t>
            </w:r>
            <w:r w:rsidR="00672629" w:rsidRPr="003C5FE0">
              <w:rPr>
                <w:sz w:val="16"/>
              </w:rPr>
              <w:t xml:space="preserve">prova </w:t>
            </w:r>
            <w:proofErr w:type="spellStart"/>
            <w:r w:rsidR="00672629" w:rsidRPr="003C5FE0">
              <w:rPr>
                <w:sz w:val="16"/>
              </w:rPr>
              <w:t>semistrutturata</w:t>
            </w:r>
            <w:proofErr w:type="spellEnd"/>
          </w:p>
          <w:p w:rsidR="00672629" w:rsidRPr="00AB0096" w:rsidRDefault="00672629" w:rsidP="00672629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sz w:val="16"/>
              </w:rPr>
            </w:pPr>
            <w:r w:rsidRPr="00AB0096">
              <w:rPr>
                <w:sz w:val="16"/>
              </w:rPr>
              <w:t>prova in laboratorio</w:t>
            </w:r>
          </w:p>
          <w:p w:rsidR="00672629" w:rsidRPr="003C5FE0" w:rsidRDefault="003C5FE0" w:rsidP="003C5FE0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  </w:t>
            </w:r>
            <w:r w:rsidR="00672629" w:rsidRPr="003C5FE0">
              <w:rPr>
                <w:sz w:val="16"/>
              </w:rPr>
              <w:t>relazione</w:t>
            </w:r>
          </w:p>
          <w:p w:rsidR="00672629" w:rsidRPr="00AB0096" w:rsidRDefault="00672629" w:rsidP="00672629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sz w:val="16"/>
              </w:rPr>
            </w:pPr>
            <w:r w:rsidRPr="00AB0096">
              <w:rPr>
                <w:sz w:val="16"/>
              </w:rPr>
              <w:t>griglie di osservazione</w:t>
            </w:r>
          </w:p>
          <w:p w:rsidR="00672629" w:rsidRPr="00AB0096" w:rsidRDefault="00672629" w:rsidP="00672629">
            <w:pPr>
              <w:pStyle w:val="Paragrafoelenco"/>
              <w:numPr>
                <w:ilvl w:val="0"/>
                <w:numId w:val="13"/>
              </w:numPr>
              <w:spacing w:line="276" w:lineRule="auto"/>
              <w:rPr>
                <w:sz w:val="16"/>
              </w:rPr>
            </w:pPr>
            <w:r w:rsidRPr="00AB0096">
              <w:rPr>
                <w:sz w:val="16"/>
              </w:rPr>
              <w:t>prova di simulazione</w:t>
            </w:r>
          </w:p>
          <w:p w:rsidR="00672629" w:rsidRPr="003C5FE0" w:rsidRDefault="003C5FE0" w:rsidP="003C5FE0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  </w:t>
            </w:r>
            <w:r w:rsidR="00672629" w:rsidRPr="003C5FE0">
              <w:rPr>
                <w:sz w:val="16"/>
              </w:rPr>
              <w:t>soluzione di problemi</w:t>
            </w:r>
          </w:p>
          <w:p w:rsidR="00672629" w:rsidRPr="00AB0096" w:rsidRDefault="00672629" w:rsidP="00672629">
            <w:pPr>
              <w:pStyle w:val="Paragrafoelenco"/>
              <w:numPr>
                <w:ilvl w:val="0"/>
                <w:numId w:val="13"/>
              </w:numPr>
              <w:spacing w:line="276" w:lineRule="auto"/>
              <w:rPr>
                <w:sz w:val="16"/>
              </w:rPr>
            </w:pPr>
            <w:r w:rsidRPr="00AB0096">
              <w:rPr>
                <w:sz w:val="16"/>
              </w:rPr>
              <w:t>elaborazioni grafiche</w:t>
            </w:r>
          </w:p>
          <w:p w:rsidR="00672629" w:rsidRPr="003C5FE0" w:rsidRDefault="003C5FE0" w:rsidP="003C5FE0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   </w:t>
            </w:r>
            <w:r w:rsidR="00672629" w:rsidRPr="003C5FE0">
              <w:rPr>
                <w:sz w:val="16"/>
              </w:rPr>
              <w:t>verifiche orali</w:t>
            </w:r>
          </w:p>
          <w:p w:rsidR="00672629" w:rsidRPr="00AB0096" w:rsidRDefault="00672629" w:rsidP="00672629">
            <w:pPr>
              <w:pStyle w:val="Paragrafoelenco"/>
              <w:numPr>
                <w:ilvl w:val="0"/>
                <w:numId w:val="13"/>
              </w:numPr>
              <w:spacing w:line="276" w:lineRule="auto"/>
              <w:rPr>
                <w:sz w:val="16"/>
              </w:rPr>
            </w:pPr>
            <w:r w:rsidRPr="00AB0096">
              <w:rPr>
                <w:sz w:val="16"/>
              </w:rPr>
              <w:t>altro (specificare)…………</w:t>
            </w:r>
          </w:p>
        </w:tc>
        <w:tc>
          <w:tcPr>
            <w:tcW w:w="962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72629" w:rsidRPr="00AB0096" w:rsidRDefault="00672629" w:rsidP="00490F58">
            <w:pPr>
              <w:suppressAutoHyphens w:val="0"/>
              <w:rPr>
                <w:sz w:val="16"/>
              </w:rPr>
            </w:pPr>
          </w:p>
        </w:tc>
      </w:tr>
      <w:tr w:rsidR="00672629" w:rsidTr="00490F58">
        <w:trPr>
          <w:trHeight w:val="408"/>
        </w:trPr>
        <w:tc>
          <w:tcPr>
            <w:tcW w:w="276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72629" w:rsidRPr="00AB0096" w:rsidRDefault="00672629" w:rsidP="00490F58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6"/>
                <w:szCs w:val="24"/>
              </w:rPr>
            </w:pPr>
            <w:r w:rsidRPr="00AB0096">
              <w:rPr>
                <w:rFonts w:ascii="Times New Roman" w:hAnsi="Times New Roman"/>
                <w:sz w:val="16"/>
                <w:szCs w:val="24"/>
              </w:rPr>
              <w:t xml:space="preserve">Livelli minimi per le </w:t>
            </w:r>
          </w:p>
          <w:p w:rsidR="00672629" w:rsidRPr="00AB0096" w:rsidRDefault="00672629" w:rsidP="00490F58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6"/>
                <w:szCs w:val="24"/>
              </w:rPr>
            </w:pPr>
            <w:r w:rsidRPr="00AB0096">
              <w:rPr>
                <w:rFonts w:ascii="Times New Roman" w:hAnsi="Times New Roman"/>
                <w:sz w:val="16"/>
                <w:szCs w:val="24"/>
              </w:rPr>
              <w:t>verifiche</w:t>
            </w:r>
          </w:p>
        </w:tc>
        <w:tc>
          <w:tcPr>
            <w:tcW w:w="718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72629" w:rsidRPr="00AB0096" w:rsidRDefault="00672629" w:rsidP="00490F58">
            <w:pPr>
              <w:spacing w:line="276" w:lineRule="auto"/>
              <w:jc w:val="both"/>
              <w:rPr>
                <w:sz w:val="16"/>
              </w:rPr>
            </w:pPr>
          </w:p>
          <w:p w:rsidR="00672629" w:rsidRPr="00AB0096" w:rsidRDefault="00672629" w:rsidP="00490F58">
            <w:pPr>
              <w:spacing w:line="276" w:lineRule="auto"/>
              <w:jc w:val="both"/>
              <w:rPr>
                <w:sz w:val="16"/>
              </w:rPr>
            </w:pPr>
          </w:p>
          <w:p w:rsidR="00672629" w:rsidRPr="00AB0096" w:rsidRDefault="00672629" w:rsidP="00490F58">
            <w:pPr>
              <w:spacing w:line="276" w:lineRule="auto"/>
              <w:jc w:val="both"/>
              <w:rPr>
                <w:sz w:val="16"/>
              </w:rPr>
            </w:pPr>
          </w:p>
          <w:p w:rsidR="00672629" w:rsidRPr="00AB0096" w:rsidRDefault="00672629" w:rsidP="00672629">
            <w:pPr>
              <w:spacing w:line="276" w:lineRule="auto"/>
              <w:ind w:left="354"/>
              <w:jc w:val="both"/>
              <w:rPr>
                <w:sz w:val="16"/>
              </w:rPr>
            </w:pPr>
            <w:r w:rsidRPr="00AB0096">
              <w:rPr>
                <w:sz w:val="16"/>
              </w:rPr>
              <w:t xml:space="preserve">Produzione, sia nella forma scritta che in quella orale, di performance chiare e lineari riguardanti: </w:t>
            </w:r>
          </w:p>
          <w:p w:rsidR="00672629" w:rsidRPr="00AB0096" w:rsidRDefault="00672629" w:rsidP="00672629">
            <w:pPr>
              <w:pStyle w:val="Paragrafoelenco"/>
              <w:numPr>
                <w:ilvl w:val="0"/>
                <w:numId w:val="22"/>
              </w:numPr>
              <w:spacing w:line="276" w:lineRule="auto"/>
              <w:jc w:val="both"/>
              <w:rPr>
                <w:sz w:val="16"/>
              </w:rPr>
            </w:pPr>
            <w:r w:rsidRPr="00AB0096">
              <w:rPr>
                <w:sz w:val="16"/>
              </w:rPr>
              <w:t>Organi dell’amministrazione della navigazione</w:t>
            </w:r>
          </w:p>
          <w:p w:rsidR="00672629" w:rsidRPr="00AB0096" w:rsidRDefault="00672629" w:rsidP="00672629">
            <w:pPr>
              <w:pStyle w:val="Paragrafoelenco"/>
              <w:numPr>
                <w:ilvl w:val="0"/>
                <w:numId w:val="22"/>
              </w:numPr>
              <w:spacing w:line="276" w:lineRule="auto"/>
              <w:jc w:val="both"/>
              <w:rPr>
                <w:sz w:val="16"/>
              </w:rPr>
            </w:pPr>
            <w:r w:rsidRPr="00AB0096">
              <w:rPr>
                <w:sz w:val="16"/>
              </w:rPr>
              <w:t>Demanio marittimo e concessioni demaniali</w:t>
            </w:r>
          </w:p>
          <w:p w:rsidR="00672629" w:rsidRPr="00AB0096" w:rsidRDefault="00672629" w:rsidP="00672629">
            <w:pPr>
              <w:pStyle w:val="Paragrafoelenco"/>
              <w:numPr>
                <w:ilvl w:val="0"/>
                <w:numId w:val="22"/>
              </w:numPr>
              <w:spacing w:line="276" w:lineRule="auto"/>
              <w:jc w:val="both"/>
              <w:rPr>
                <w:sz w:val="16"/>
              </w:rPr>
            </w:pPr>
            <w:r w:rsidRPr="00AB0096">
              <w:rPr>
                <w:sz w:val="16"/>
              </w:rPr>
              <w:t>Porto: definizione, classificazione e gestione</w:t>
            </w:r>
          </w:p>
          <w:p w:rsidR="00672629" w:rsidRPr="00AB0096" w:rsidRDefault="00672629" w:rsidP="00490F58">
            <w:pPr>
              <w:pStyle w:val="Paragrafoelenco"/>
              <w:spacing w:line="276" w:lineRule="auto"/>
              <w:jc w:val="both"/>
              <w:rPr>
                <w:sz w:val="16"/>
              </w:rPr>
            </w:pPr>
          </w:p>
        </w:tc>
      </w:tr>
      <w:tr w:rsidR="00672629" w:rsidTr="00490F58">
        <w:trPr>
          <w:trHeight w:val="408"/>
        </w:trPr>
        <w:tc>
          <w:tcPr>
            <w:tcW w:w="276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72629" w:rsidRPr="00AB0096" w:rsidRDefault="00672629" w:rsidP="00490F58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6"/>
                <w:szCs w:val="24"/>
              </w:rPr>
            </w:pPr>
            <w:r w:rsidRPr="00AB0096">
              <w:rPr>
                <w:rFonts w:ascii="Times New Roman" w:hAnsi="Times New Roman"/>
                <w:sz w:val="16"/>
                <w:szCs w:val="24"/>
              </w:rPr>
              <w:t>Azioni di recupero e di approfondimento</w:t>
            </w:r>
          </w:p>
        </w:tc>
        <w:tc>
          <w:tcPr>
            <w:tcW w:w="7180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72629" w:rsidRPr="00AB0096" w:rsidRDefault="00672629" w:rsidP="00490F58">
            <w:pPr>
              <w:pStyle w:val="Paragrafoelenco"/>
              <w:tabs>
                <w:tab w:val="left" w:pos="9638"/>
              </w:tabs>
              <w:spacing w:line="276" w:lineRule="auto"/>
              <w:ind w:right="282"/>
              <w:jc w:val="both"/>
              <w:rPr>
                <w:sz w:val="16"/>
              </w:rPr>
            </w:pPr>
          </w:p>
          <w:p w:rsidR="00672629" w:rsidRPr="00672629" w:rsidRDefault="00672629" w:rsidP="00933E9B">
            <w:pPr>
              <w:tabs>
                <w:tab w:val="left" w:pos="9638"/>
              </w:tabs>
              <w:spacing w:line="276" w:lineRule="auto"/>
              <w:ind w:left="354" w:right="282"/>
              <w:jc w:val="both"/>
              <w:rPr>
                <w:sz w:val="16"/>
              </w:rPr>
            </w:pPr>
            <w:r w:rsidRPr="00672629">
              <w:rPr>
                <w:sz w:val="16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:rsidR="00672629" w:rsidRPr="00672629" w:rsidRDefault="00672629" w:rsidP="00933E9B">
            <w:pPr>
              <w:tabs>
                <w:tab w:val="left" w:pos="9638"/>
              </w:tabs>
              <w:spacing w:line="276" w:lineRule="auto"/>
              <w:ind w:left="354" w:right="282"/>
              <w:jc w:val="both"/>
              <w:rPr>
                <w:sz w:val="16"/>
              </w:rPr>
            </w:pPr>
            <w:r>
              <w:rPr>
                <w:sz w:val="16"/>
              </w:rPr>
              <w:t>L</w:t>
            </w:r>
            <w:r w:rsidRPr="00672629">
              <w:rPr>
                <w:sz w:val="16"/>
              </w:rPr>
              <w:t>’approfondimento consisterà nella produzione di lavori di ricerca su specifiche tematiche  d’interesse personale degli allievi i cui elaborati verranno proposti alla classe con un’esposizione orale.</w:t>
            </w:r>
          </w:p>
          <w:p w:rsidR="00672629" w:rsidRPr="00AB0096" w:rsidRDefault="00672629" w:rsidP="00490F58">
            <w:pPr>
              <w:suppressAutoHyphens w:val="0"/>
              <w:spacing w:line="276" w:lineRule="auto"/>
              <w:ind w:left="356"/>
              <w:jc w:val="both"/>
              <w:rPr>
                <w:sz w:val="16"/>
              </w:rPr>
            </w:pPr>
          </w:p>
        </w:tc>
      </w:tr>
    </w:tbl>
    <w:p w:rsidR="00672629" w:rsidRDefault="00672629" w:rsidP="00672629"/>
    <w:p w:rsidR="00672629" w:rsidRDefault="00672629"/>
    <w:p w:rsidR="00BA6DE8" w:rsidRDefault="00BA6DE8"/>
    <w:p w:rsidR="00BA6DE8" w:rsidRDefault="00BA6DE8"/>
    <w:p w:rsidR="00BA6DE8" w:rsidRDefault="00BA6DE8" w:rsidP="00BA6DE8">
      <w:pPr>
        <w:ind w:left="2124" w:hanging="2124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MODULO N. 2.3    </w:t>
      </w:r>
      <w:r>
        <w:rPr>
          <w:rFonts w:ascii="Garamond" w:hAnsi="Garamond"/>
          <w:b/>
        </w:rPr>
        <w:tab/>
        <w:t xml:space="preserve">NAVE: QUALIFICAZIONE GIURIDICA E REGIME AMMINISTRATIVO </w:t>
      </w:r>
    </w:p>
    <w:p w:rsidR="00BA6DE8" w:rsidRDefault="00BA6DE8" w:rsidP="00BA6DE8">
      <w:r>
        <w:t xml:space="preserve">Funzione: controllo dell’operatività della nave e la cura delle persone a bordo a livello operativo </w:t>
      </w:r>
    </w:p>
    <w:p w:rsidR="00BA6DE8" w:rsidRDefault="00BA6DE8" w:rsidP="00BA6DE8"/>
    <w:tbl>
      <w:tblPr>
        <w:tblW w:w="105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3"/>
        <w:gridCol w:w="7557"/>
      </w:tblGrid>
      <w:tr w:rsidR="00BA6DE8" w:rsidTr="00D20B39">
        <w:trPr>
          <w:cantSplit/>
          <w:trHeight w:val="546"/>
          <w:jc w:val="center"/>
        </w:trPr>
        <w:tc>
          <w:tcPr>
            <w:tcW w:w="10500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C0C0C0"/>
            <w:vAlign w:val="center"/>
            <w:hideMark/>
          </w:tcPr>
          <w:p w:rsidR="00BA6DE8" w:rsidRPr="00D007A7" w:rsidRDefault="00BA6DE8" w:rsidP="00D20B39">
            <w:pPr>
              <w:pStyle w:val="Titolo2"/>
              <w:spacing w:line="276" w:lineRule="auto"/>
              <w:jc w:val="center"/>
              <w:rPr>
                <w:b w:val="0"/>
              </w:rPr>
            </w:pPr>
            <w:r>
              <w:rPr>
                <w:rFonts w:ascii="Times New Roman" w:hAnsi="Times New Roman"/>
              </w:rPr>
              <w:t xml:space="preserve">Competenze (rif. STCW 95 </w:t>
            </w:r>
            <w:proofErr w:type="spellStart"/>
            <w:r>
              <w:rPr>
                <w:rFonts w:ascii="Times New Roman" w:hAnsi="Times New Roman"/>
              </w:rPr>
              <w:t>Amended</w:t>
            </w:r>
            <w:proofErr w:type="spellEnd"/>
            <w:r>
              <w:rPr>
                <w:rFonts w:ascii="Times New Roman" w:hAnsi="Times New Roman"/>
              </w:rPr>
              <w:t xml:space="preserve"> 2010)</w:t>
            </w:r>
          </w:p>
        </w:tc>
      </w:tr>
      <w:tr w:rsidR="00BA6DE8" w:rsidTr="00D20B39">
        <w:trPr>
          <w:trHeight w:val="352"/>
          <w:jc w:val="center"/>
        </w:trPr>
        <w:tc>
          <w:tcPr>
            <w:tcW w:w="10500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  <w:hideMark/>
          </w:tcPr>
          <w:p w:rsidR="00BA6DE8" w:rsidRDefault="00BA6DE8" w:rsidP="00D20B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XV– Controlla la conformità con le disposizioni di </w:t>
            </w:r>
            <w:proofErr w:type="spellStart"/>
            <w:r>
              <w:rPr>
                <w:b/>
              </w:rPr>
              <w:t>leggE</w:t>
            </w:r>
            <w:proofErr w:type="spellEnd"/>
          </w:p>
        </w:tc>
      </w:tr>
      <w:tr w:rsidR="00BA6DE8" w:rsidTr="00D20B39">
        <w:trPr>
          <w:trHeight w:val="1001"/>
          <w:jc w:val="center"/>
        </w:trPr>
        <w:tc>
          <w:tcPr>
            <w:tcW w:w="10500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hideMark/>
          </w:tcPr>
          <w:p w:rsidR="00BA6DE8" w:rsidRDefault="00BA6DE8" w:rsidP="00D20B39">
            <w:pPr>
              <w:pStyle w:val="Titolo2"/>
              <w:spacing w:before="60" w:line="276" w:lineRule="auto"/>
              <w:ind w:left="7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Competenze LL GG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18"/>
              </w:numPr>
              <w:spacing w:after="120" w:line="276" w:lineRule="auto"/>
            </w:pPr>
            <w:r>
              <w:t>operare nel sistema qualità nel rispetto delle normative sulla sicurezza</w:t>
            </w:r>
          </w:p>
        </w:tc>
      </w:tr>
      <w:tr w:rsidR="00BA6DE8" w:rsidTr="00D20B39">
        <w:trPr>
          <w:trHeight w:val="1001"/>
          <w:jc w:val="center"/>
        </w:trPr>
        <w:tc>
          <w:tcPr>
            <w:tcW w:w="1050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auto"/>
            <w:hideMark/>
          </w:tcPr>
          <w:p w:rsidR="00BA6DE8" w:rsidRDefault="00BA6DE8" w:rsidP="00D20B39">
            <w:pPr>
              <w:pStyle w:val="Titolo2"/>
              <w:spacing w:before="60"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Percorso formativo di Allievo Ufficiale di Macchina (MIT - Decreto 19/12/2016)</w:t>
            </w:r>
          </w:p>
          <w:p w:rsidR="00BA6DE8" w:rsidRDefault="00BA6DE8" w:rsidP="00BA6DE8">
            <w:pPr>
              <w:numPr>
                <w:ilvl w:val="0"/>
                <w:numId w:val="19"/>
              </w:numPr>
              <w:spacing w:line="276" w:lineRule="auto"/>
              <w:ind w:right="-20"/>
            </w:pPr>
            <w:r>
              <w:t>cenni sulle Convenzioni internazionali sul settore marittimo e sulle normative vigenti</w:t>
            </w:r>
          </w:p>
        </w:tc>
      </w:tr>
      <w:tr w:rsidR="00BA6DE8" w:rsidTr="00D20B39">
        <w:trPr>
          <w:trHeight w:val="1001"/>
          <w:jc w:val="center"/>
        </w:trPr>
        <w:tc>
          <w:tcPr>
            <w:tcW w:w="29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Prerequisiti </w:t>
            </w:r>
          </w:p>
        </w:tc>
        <w:tc>
          <w:tcPr>
            <w:tcW w:w="75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Default="00BA6DE8" w:rsidP="00BA6DE8">
            <w:pPr>
              <w:pStyle w:val="Paragrafoelenco"/>
              <w:numPr>
                <w:ilvl w:val="0"/>
                <w:numId w:val="2"/>
              </w:numPr>
              <w:suppressAutoHyphens w:val="0"/>
              <w:spacing w:line="276" w:lineRule="auto"/>
              <w:jc w:val="both"/>
            </w:pPr>
            <w:r>
              <w:t>Conoscenza della classificazione degli oggetti del diritto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2"/>
              </w:numPr>
              <w:suppressAutoHyphens w:val="0"/>
              <w:spacing w:line="276" w:lineRule="auto"/>
              <w:jc w:val="both"/>
            </w:pPr>
            <w:r>
              <w:t>Conoscenza dell’organizzazione amministrativa della navigazione</w:t>
            </w:r>
          </w:p>
        </w:tc>
      </w:tr>
      <w:tr w:rsidR="00BA6DE8" w:rsidTr="00D20B39">
        <w:trPr>
          <w:trHeight w:val="950"/>
          <w:jc w:val="center"/>
        </w:trPr>
        <w:tc>
          <w:tcPr>
            <w:tcW w:w="29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Discipline coinvolte</w:t>
            </w:r>
          </w:p>
        </w:tc>
        <w:tc>
          <w:tcPr>
            <w:tcW w:w="75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Default="00BA6DE8" w:rsidP="00BA6DE8">
            <w:pPr>
              <w:pStyle w:val="Paragrafoelenco"/>
              <w:numPr>
                <w:ilvl w:val="0"/>
                <w:numId w:val="3"/>
              </w:numPr>
              <w:spacing w:line="276" w:lineRule="auto"/>
              <w:jc w:val="both"/>
            </w:pPr>
            <w:r>
              <w:t>Scienze della navigazione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3"/>
              </w:numPr>
              <w:spacing w:line="276" w:lineRule="auto"/>
              <w:jc w:val="both"/>
            </w:pPr>
            <w:r>
              <w:t>Meccanica e macchine</w:t>
            </w:r>
          </w:p>
        </w:tc>
      </w:tr>
      <w:tr w:rsidR="00BA6DE8" w:rsidTr="00D20B39">
        <w:trPr>
          <w:trHeight w:val="540"/>
          <w:jc w:val="center"/>
        </w:trPr>
        <w:tc>
          <w:tcPr>
            <w:tcW w:w="1050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2060"/>
            <w:vAlign w:val="center"/>
            <w:hideMark/>
          </w:tcPr>
          <w:p w:rsidR="00BA6DE8" w:rsidRDefault="00BA6DE8" w:rsidP="00D20B39">
            <w:pPr>
              <w:spacing w:line="276" w:lineRule="auto"/>
              <w:ind w:left="68" w:right="181"/>
              <w:jc w:val="center"/>
              <w:rPr>
                <w:smallCaps/>
                <w:color w:val="0070C0"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Abilità</w:t>
            </w:r>
          </w:p>
        </w:tc>
      </w:tr>
      <w:tr w:rsidR="00BA6DE8" w:rsidTr="00D20B39">
        <w:trPr>
          <w:cantSplit/>
          <w:trHeight w:val="885"/>
          <w:jc w:val="center"/>
        </w:trPr>
        <w:tc>
          <w:tcPr>
            <w:tcW w:w="29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Abilità LLGG </w:t>
            </w:r>
          </w:p>
        </w:tc>
        <w:tc>
          <w:tcPr>
            <w:tcW w:w="75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A6DE8" w:rsidRDefault="00BA6DE8" w:rsidP="00BA6DE8">
            <w:pPr>
              <w:pStyle w:val="Paragrafoelenco"/>
              <w:numPr>
                <w:ilvl w:val="0"/>
                <w:numId w:val="3"/>
              </w:numPr>
              <w:spacing w:before="120" w:after="120" w:line="276" w:lineRule="auto"/>
              <w:ind w:right="181"/>
              <w:jc w:val="both"/>
            </w:pPr>
            <w:r>
              <w:t>Descrivere, identificare le tipologie dei documenti di bordo e la corretta tenuta degli stessi ai fini dell’efficacia probatoria</w:t>
            </w:r>
          </w:p>
        </w:tc>
      </w:tr>
      <w:tr w:rsidR="00BA6DE8" w:rsidTr="00D20B39">
        <w:trPr>
          <w:cantSplit/>
          <w:trHeight w:val="551"/>
          <w:jc w:val="center"/>
        </w:trPr>
        <w:tc>
          <w:tcPr>
            <w:tcW w:w="29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Abilità </w:t>
            </w:r>
          </w:p>
          <w:p w:rsidR="00BA6DE8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 formulare</w:t>
            </w:r>
          </w:p>
        </w:tc>
        <w:tc>
          <w:tcPr>
            <w:tcW w:w="75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Default="00BA6DE8" w:rsidP="00D20B39">
            <w:pPr>
              <w:pStyle w:val="Paragrafoelenco"/>
              <w:suppressAutoHyphens w:val="0"/>
              <w:autoSpaceDE w:val="0"/>
              <w:autoSpaceDN w:val="0"/>
              <w:spacing w:line="276" w:lineRule="auto"/>
              <w:ind w:right="-1"/>
              <w:jc w:val="both"/>
            </w:pPr>
          </w:p>
          <w:p w:rsidR="00BA6DE8" w:rsidRPr="00635DD4" w:rsidRDefault="00BA6DE8" w:rsidP="00BA6DE8">
            <w:pPr>
              <w:pStyle w:val="Paragrafoelenco"/>
              <w:numPr>
                <w:ilvl w:val="0"/>
                <w:numId w:val="25"/>
              </w:numPr>
              <w:suppressAutoHyphens w:val="0"/>
              <w:autoSpaceDE w:val="0"/>
              <w:autoSpaceDN w:val="0"/>
              <w:spacing w:line="276" w:lineRule="auto"/>
              <w:ind w:right="-1"/>
              <w:jc w:val="both"/>
            </w:pPr>
            <w:r>
              <w:t>S</w:t>
            </w:r>
            <w:r w:rsidRPr="00635DD4">
              <w:t>aper individuare la qualificazione giuridica della nave</w:t>
            </w:r>
            <w:r>
              <w:t xml:space="preserve"> e il suo regime amministrativo</w:t>
            </w:r>
          </w:p>
          <w:p w:rsidR="00BA6DE8" w:rsidRPr="00635DD4" w:rsidRDefault="00BA6DE8" w:rsidP="00BA6DE8">
            <w:pPr>
              <w:pStyle w:val="Paragrafoelenco"/>
              <w:numPr>
                <w:ilvl w:val="0"/>
                <w:numId w:val="25"/>
              </w:numPr>
              <w:tabs>
                <w:tab w:val="left" w:pos="-709"/>
              </w:tabs>
              <w:suppressAutoHyphens w:val="0"/>
              <w:autoSpaceDE w:val="0"/>
              <w:autoSpaceDN w:val="0"/>
              <w:spacing w:line="276" w:lineRule="auto"/>
              <w:ind w:right="-1"/>
              <w:jc w:val="both"/>
            </w:pPr>
            <w:r>
              <w:t>S</w:t>
            </w:r>
            <w:r w:rsidRPr="00635DD4">
              <w:t>aper distinguere i modi d’</w:t>
            </w:r>
            <w:r>
              <w:t>acquisto della proprietà navale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25"/>
              </w:numPr>
              <w:tabs>
                <w:tab w:val="left" w:pos="-709"/>
              </w:tabs>
              <w:suppressAutoHyphens w:val="0"/>
              <w:autoSpaceDE w:val="0"/>
              <w:autoSpaceDN w:val="0"/>
              <w:spacing w:line="276" w:lineRule="auto"/>
              <w:ind w:right="-1"/>
              <w:jc w:val="both"/>
            </w:pPr>
            <w:r>
              <w:t>S</w:t>
            </w:r>
            <w:r w:rsidRPr="00635DD4">
              <w:t>aper confrontare  i modi d’acquisto di diritto comu</w:t>
            </w:r>
            <w:r>
              <w:t>ne e quelli di diritto speciale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25"/>
              </w:numPr>
              <w:tabs>
                <w:tab w:val="left" w:pos="-709"/>
              </w:tabs>
              <w:suppressAutoHyphens w:val="0"/>
              <w:autoSpaceDE w:val="0"/>
              <w:autoSpaceDN w:val="0"/>
              <w:spacing w:line="276" w:lineRule="auto"/>
              <w:ind w:right="-1"/>
              <w:jc w:val="both"/>
            </w:pPr>
            <w:r>
              <w:t>Saper riconoscere gli elementi di individuazione della nave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25"/>
              </w:numPr>
              <w:suppressAutoHyphens w:val="0"/>
              <w:autoSpaceDE w:val="0"/>
              <w:autoSpaceDN w:val="0"/>
              <w:spacing w:line="276" w:lineRule="auto"/>
              <w:ind w:right="-1"/>
              <w:jc w:val="both"/>
            </w:pPr>
            <w:r>
              <w:t>Saper indicare la procedura di immatricolazione e di cancellazione delle navi dai registri di iscrizione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25"/>
              </w:numPr>
              <w:suppressAutoHyphens w:val="0"/>
              <w:autoSpaceDE w:val="0"/>
              <w:autoSpaceDN w:val="0"/>
              <w:spacing w:line="276" w:lineRule="auto"/>
              <w:ind w:right="-1"/>
              <w:jc w:val="both"/>
            </w:pPr>
            <w:r>
              <w:t>Saper descrivere le diverse tipologie di documenti di bordo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25"/>
              </w:numPr>
              <w:suppressAutoHyphens w:val="0"/>
              <w:autoSpaceDE w:val="0"/>
              <w:autoSpaceDN w:val="0"/>
              <w:spacing w:line="276" w:lineRule="auto"/>
              <w:ind w:right="-1"/>
              <w:jc w:val="both"/>
            </w:pPr>
            <w:r>
              <w:t>Saper applicare le norme per la regolare tenuta dei libri di bordo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25"/>
              </w:numPr>
              <w:suppressAutoHyphens w:val="0"/>
              <w:autoSpaceDE w:val="0"/>
              <w:autoSpaceDN w:val="0"/>
              <w:spacing w:line="276" w:lineRule="auto"/>
              <w:ind w:right="-1"/>
              <w:jc w:val="both"/>
            </w:pPr>
            <w:r>
              <w:t>Saper identificare l’efficacia probatoria delle annotazioni apposte sui documenti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25"/>
              </w:numPr>
              <w:suppressAutoHyphens w:val="0"/>
              <w:autoSpaceDE w:val="0"/>
              <w:autoSpaceDN w:val="0"/>
              <w:spacing w:line="276" w:lineRule="auto"/>
              <w:ind w:right="-1"/>
              <w:jc w:val="both"/>
            </w:pPr>
            <w:r>
              <w:t>Saper acquisire un corretto metodo di consultazione delle  fonti  documentarie  e  dei  testi  da usare e consultare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25"/>
              </w:numPr>
              <w:suppressAutoHyphens w:val="0"/>
              <w:autoSpaceDE w:val="0"/>
              <w:autoSpaceDN w:val="0"/>
              <w:spacing w:line="276" w:lineRule="auto"/>
              <w:ind w:right="282"/>
              <w:jc w:val="both"/>
            </w:pPr>
            <w:r>
              <w:t>Saper documentare l’attività individuale e di gruppo relativa a situazioni professionali</w:t>
            </w:r>
          </w:p>
        </w:tc>
      </w:tr>
    </w:tbl>
    <w:p w:rsidR="00BA6DE8" w:rsidRDefault="00BA6DE8" w:rsidP="00BA6DE8"/>
    <w:p w:rsidR="00BA6DE8" w:rsidRDefault="00BA6DE8" w:rsidP="00BA6DE8"/>
    <w:p w:rsidR="00BA6DE8" w:rsidRDefault="00BA6DE8" w:rsidP="00BA6DE8"/>
    <w:p w:rsidR="00BA6DE8" w:rsidRDefault="00BA6DE8" w:rsidP="00BA6DE8"/>
    <w:p w:rsidR="00BA6DE8" w:rsidRDefault="00BA6DE8" w:rsidP="00BA6DE8"/>
    <w:p w:rsidR="00BA6DE8" w:rsidRDefault="00BA6DE8" w:rsidP="00BA6DE8"/>
    <w:tbl>
      <w:tblPr>
        <w:tblW w:w="105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3"/>
        <w:gridCol w:w="7557"/>
      </w:tblGrid>
      <w:tr w:rsidR="00BA6DE8" w:rsidTr="00D20B39">
        <w:trPr>
          <w:trHeight w:val="633"/>
          <w:jc w:val="center"/>
        </w:trPr>
        <w:tc>
          <w:tcPr>
            <w:tcW w:w="1050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2060"/>
            <w:vAlign w:val="center"/>
          </w:tcPr>
          <w:p w:rsidR="00BA6DE8" w:rsidRDefault="00BA6DE8" w:rsidP="00D20B39">
            <w:pPr>
              <w:spacing w:line="276" w:lineRule="auto"/>
            </w:pPr>
          </w:p>
          <w:p w:rsidR="00BA6DE8" w:rsidRDefault="00BA6DE8" w:rsidP="00D20B39">
            <w:pPr>
              <w:spacing w:before="60" w:after="60" w:line="276" w:lineRule="auto"/>
              <w:ind w:left="68" w:right="181"/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Conoscenze</w:t>
            </w:r>
          </w:p>
        </w:tc>
      </w:tr>
      <w:tr w:rsidR="00BA6DE8" w:rsidTr="00D20B39">
        <w:trPr>
          <w:trHeight w:val="951"/>
          <w:jc w:val="center"/>
        </w:trPr>
        <w:tc>
          <w:tcPr>
            <w:tcW w:w="29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Conoscenze LLGG </w:t>
            </w:r>
          </w:p>
        </w:tc>
        <w:tc>
          <w:tcPr>
            <w:tcW w:w="75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A6DE8" w:rsidRDefault="00BA6DE8" w:rsidP="00D20B39">
            <w:pPr>
              <w:pStyle w:val="Paragrafoelenco"/>
              <w:spacing w:line="276" w:lineRule="auto"/>
              <w:ind w:left="749"/>
              <w:jc w:val="both"/>
            </w:pPr>
          </w:p>
          <w:p w:rsidR="00BA6DE8" w:rsidRDefault="00BA6DE8" w:rsidP="00BA6DE8">
            <w:pPr>
              <w:pStyle w:val="Paragrafoelenco"/>
              <w:numPr>
                <w:ilvl w:val="0"/>
                <w:numId w:val="27"/>
              </w:numPr>
              <w:spacing w:line="276" w:lineRule="auto"/>
              <w:ind w:left="749" w:hanging="425"/>
              <w:jc w:val="both"/>
            </w:pPr>
            <w:r>
              <w:t>La qualificazione giuridica della nave e il suo regime amministrativo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27"/>
              </w:numPr>
              <w:spacing w:line="276" w:lineRule="auto"/>
              <w:ind w:left="749" w:hanging="425"/>
              <w:jc w:val="both"/>
            </w:pPr>
            <w:r>
              <w:t>Documenti di bordo</w:t>
            </w:r>
          </w:p>
          <w:p w:rsidR="00BA6DE8" w:rsidRDefault="00BA6DE8" w:rsidP="00D20B39">
            <w:pPr>
              <w:spacing w:line="276" w:lineRule="auto"/>
              <w:ind w:left="720"/>
              <w:jc w:val="both"/>
            </w:pPr>
          </w:p>
        </w:tc>
      </w:tr>
      <w:tr w:rsidR="00BA6DE8" w:rsidTr="00D20B39">
        <w:trPr>
          <w:trHeight w:val="585"/>
          <w:jc w:val="center"/>
        </w:trPr>
        <w:tc>
          <w:tcPr>
            <w:tcW w:w="29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Conoscenze</w:t>
            </w:r>
          </w:p>
          <w:p w:rsidR="00BA6DE8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 formulare</w:t>
            </w:r>
          </w:p>
        </w:tc>
        <w:tc>
          <w:tcPr>
            <w:tcW w:w="75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A6DE8" w:rsidRDefault="00BA6DE8" w:rsidP="00D20B39">
            <w:pPr>
              <w:tabs>
                <w:tab w:val="left" w:pos="426"/>
              </w:tabs>
              <w:suppressAutoHyphens w:val="0"/>
              <w:autoSpaceDE w:val="0"/>
              <w:autoSpaceDN w:val="0"/>
              <w:ind w:right="-1"/>
              <w:jc w:val="both"/>
            </w:pPr>
          </w:p>
          <w:p w:rsidR="00BA6DE8" w:rsidRDefault="00BA6DE8" w:rsidP="00D20B39">
            <w:pPr>
              <w:pStyle w:val="Paragrafoelenco"/>
              <w:tabs>
                <w:tab w:val="left" w:pos="426"/>
              </w:tabs>
              <w:ind w:left="567" w:right="-1" w:hanging="567"/>
              <w:jc w:val="both"/>
            </w:pPr>
          </w:p>
          <w:p w:rsidR="00BA6DE8" w:rsidRDefault="00BA6DE8" w:rsidP="00BA6DE8">
            <w:pPr>
              <w:pStyle w:val="Paragrafoelenco"/>
              <w:numPr>
                <w:ilvl w:val="0"/>
                <w:numId w:val="26"/>
              </w:numPr>
              <w:jc w:val="both"/>
            </w:pPr>
            <w:r>
              <w:t>Nozione di nave e di galleggiante, distinzione tra diverse tipologie di navi, nave come bene composto e come bene mobile registrato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26"/>
              </w:numPr>
              <w:jc w:val="both"/>
            </w:pPr>
            <w:r>
              <w:t xml:space="preserve">Modi di acquisto della proprietà navale a titolo originario e a titolo derivativo, contratto di compravendita di nave-memorandum of </w:t>
            </w:r>
            <w:proofErr w:type="spellStart"/>
            <w:r>
              <w:t>agreement</w:t>
            </w:r>
            <w:proofErr w:type="spellEnd"/>
          </w:p>
          <w:p w:rsidR="00BA6DE8" w:rsidRDefault="00BA6DE8" w:rsidP="00BA6DE8">
            <w:pPr>
              <w:pStyle w:val="Paragrafoelenco"/>
              <w:numPr>
                <w:ilvl w:val="0"/>
                <w:numId w:val="26"/>
              </w:numPr>
              <w:jc w:val="both"/>
            </w:pPr>
            <w:r>
              <w:t>Comproprietà navale: nozione, uso e disponibilità della quota, amministrazione della nave comune, scioglimento della comunione, nozioni sulla società di armamento tra comproprietari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26"/>
              </w:numPr>
              <w:jc w:val="both"/>
            </w:pPr>
            <w:r>
              <w:t>Elementi di individuazione della nave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26"/>
              </w:numPr>
              <w:jc w:val="both"/>
            </w:pPr>
            <w:r>
              <w:t>Nazionalità e relativi requisiti, ammissione e abilitazione alla navigazione, registro bare-boat, cancellazione dai registri di iscrizione.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26"/>
              </w:numPr>
              <w:jc w:val="both"/>
            </w:pPr>
            <w:r>
              <w:t>Navigabilità, carte di bordo e libri di bordo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26"/>
              </w:numPr>
              <w:jc w:val="both"/>
            </w:pPr>
            <w:r>
              <w:t>Norme per la regolare tenuta dei documenti di bordo e loro efficacia probatoria</w:t>
            </w:r>
          </w:p>
          <w:p w:rsidR="00BA6DE8" w:rsidRDefault="00BA6DE8" w:rsidP="00D20B39">
            <w:pPr>
              <w:ind w:left="567"/>
              <w:jc w:val="both"/>
            </w:pPr>
          </w:p>
          <w:p w:rsidR="00BA6DE8" w:rsidRDefault="00BA6DE8" w:rsidP="00D20B39">
            <w:pPr>
              <w:ind w:left="142"/>
              <w:jc w:val="both"/>
            </w:pPr>
          </w:p>
          <w:p w:rsidR="00BA6DE8" w:rsidRDefault="00BA6DE8" w:rsidP="00D20B39">
            <w:pPr>
              <w:pStyle w:val="Paragrafoelenco"/>
              <w:spacing w:line="276" w:lineRule="auto"/>
              <w:jc w:val="both"/>
              <w:rPr>
                <w:lang w:eastAsia="en-US"/>
              </w:rPr>
            </w:pPr>
          </w:p>
        </w:tc>
      </w:tr>
      <w:tr w:rsidR="00BA6DE8" w:rsidTr="00D20B39">
        <w:trPr>
          <w:trHeight w:val="1600"/>
          <w:jc w:val="center"/>
        </w:trPr>
        <w:tc>
          <w:tcPr>
            <w:tcW w:w="294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A6DE8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Contenuti disciplinari minimi</w:t>
            </w:r>
          </w:p>
        </w:tc>
        <w:tc>
          <w:tcPr>
            <w:tcW w:w="755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A6DE8" w:rsidRDefault="00BA6DE8" w:rsidP="00BA6DE8">
            <w:pPr>
              <w:numPr>
                <w:ilvl w:val="0"/>
                <w:numId w:val="4"/>
              </w:numPr>
              <w:spacing w:line="276" w:lineRule="auto"/>
              <w:jc w:val="both"/>
            </w:pPr>
            <w:r>
              <w:t>Definizione e distinzione tra nave e galleggiante</w:t>
            </w:r>
          </w:p>
          <w:p w:rsidR="00BA6DE8" w:rsidRDefault="00BA6DE8" w:rsidP="00BA6DE8">
            <w:pPr>
              <w:numPr>
                <w:ilvl w:val="0"/>
                <w:numId w:val="4"/>
              </w:numPr>
              <w:spacing w:line="276" w:lineRule="auto"/>
              <w:jc w:val="both"/>
            </w:pPr>
            <w:r>
              <w:t>Procedure di iscrizione e di cancellazione della nave dai pubblici registri</w:t>
            </w:r>
          </w:p>
          <w:p w:rsidR="00BA6DE8" w:rsidRDefault="00BA6DE8" w:rsidP="00BA6DE8">
            <w:pPr>
              <w:numPr>
                <w:ilvl w:val="0"/>
                <w:numId w:val="4"/>
              </w:numPr>
              <w:spacing w:line="276" w:lineRule="auto"/>
              <w:jc w:val="both"/>
            </w:pPr>
            <w:r>
              <w:t>Documenti di bordo, regolare tenuta e loro efficacia probatoria</w:t>
            </w:r>
          </w:p>
        </w:tc>
      </w:tr>
    </w:tbl>
    <w:p w:rsidR="00BA6DE8" w:rsidRDefault="00BA6DE8" w:rsidP="00BA6DE8"/>
    <w:p w:rsidR="00BA6DE8" w:rsidRDefault="00BA6DE8" w:rsidP="00BA6DE8"/>
    <w:tbl>
      <w:tblPr>
        <w:tblpPr w:leftFromText="141" w:rightFromText="141" w:bottomFromText="200" w:vertAnchor="text" w:horzAnchor="margin" w:tblpY="-426"/>
        <w:tblW w:w="99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8"/>
        <w:gridCol w:w="7"/>
        <w:gridCol w:w="1485"/>
        <w:gridCol w:w="409"/>
        <w:gridCol w:w="1486"/>
        <w:gridCol w:w="153"/>
        <w:gridCol w:w="11"/>
        <w:gridCol w:w="1731"/>
        <w:gridCol w:w="1895"/>
        <w:gridCol w:w="10"/>
      </w:tblGrid>
      <w:tr w:rsidR="00BA6DE8" w:rsidRPr="00D9189C" w:rsidTr="00D20B39">
        <w:trPr>
          <w:trHeight w:val="309"/>
        </w:trPr>
        <w:tc>
          <w:tcPr>
            <w:tcW w:w="2757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DE8" w:rsidRPr="00D9189C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6"/>
                <w:szCs w:val="24"/>
              </w:rPr>
            </w:pPr>
            <w:r w:rsidRPr="00D9189C">
              <w:rPr>
                <w:rFonts w:ascii="Times New Roman" w:hAnsi="Times New Roman"/>
                <w:sz w:val="16"/>
                <w:szCs w:val="24"/>
              </w:rPr>
              <w:lastRenderedPageBreak/>
              <w:t>Impegno Orario</w:t>
            </w:r>
          </w:p>
        </w:tc>
        <w:tc>
          <w:tcPr>
            <w:tcW w:w="190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DE8" w:rsidRPr="00D9189C" w:rsidRDefault="00BA6DE8" w:rsidP="00D20B39">
            <w:pPr>
              <w:spacing w:line="276" w:lineRule="auto"/>
              <w:ind w:left="170"/>
              <w:rPr>
                <w:sz w:val="16"/>
              </w:rPr>
            </w:pPr>
            <w:r w:rsidRPr="00D9189C">
              <w:rPr>
                <w:sz w:val="16"/>
              </w:rPr>
              <w:t xml:space="preserve">Durata in ore </w:t>
            </w:r>
          </w:p>
        </w:tc>
        <w:tc>
          <w:tcPr>
            <w:tcW w:w="5286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Default="00BA6DE8" w:rsidP="00D20B39">
            <w:pPr>
              <w:spacing w:line="276" w:lineRule="auto"/>
              <w:rPr>
                <w:sz w:val="16"/>
              </w:rPr>
            </w:pPr>
          </w:p>
          <w:p w:rsidR="00BA6DE8" w:rsidRPr="00D9189C" w:rsidRDefault="00BA6DE8" w:rsidP="00D20B39">
            <w:pPr>
              <w:spacing w:line="276" w:lineRule="auto"/>
              <w:rPr>
                <w:sz w:val="16"/>
              </w:rPr>
            </w:pPr>
            <w:r w:rsidRPr="00D9189C">
              <w:rPr>
                <w:sz w:val="16"/>
              </w:rPr>
              <w:t xml:space="preserve">Ore 14  -  modulo 2.3 </w:t>
            </w:r>
            <w:r>
              <w:rPr>
                <w:sz w:val="16"/>
              </w:rPr>
              <w:t xml:space="preserve"> </w:t>
            </w:r>
            <w:r w:rsidRPr="00D9189C">
              <w:rPr>
                <w:sz w:val="16"/>
              </w:rPr>
              <w:t>Nave: qualificazione giuridica</w:t>
            </w:r>
            <w:r>
              <w:rPr>
                <w:sz w:val="16"/>
              </w:rPr>
              <w:t xml:space="preserve"> e regime amministrativo</w:t>
            </w:r>
          </w:p>
          <w:p w:rsidR="00BA6DE8" w:rsidRPr="00D9189C" w:rsidRDefault="00BA6DE8" w:rsidP="00D20B39">
            <w:pPr>
              <w:spacing w:line="276" w:lineRule="auto"/>
              <w:rPr>
                <w:sz w:val="16"/>
              </w:rPr>
            </w:pPr>
            <w:r w:rsidRPr="00D9189C">
              <w:rPr>
                <w:sz w:val="16"/>
              </w:rPr>
              <w:t xml:space="preserve">                                    </w:t>
            </w:r>
          </w:p>
        </w:tc>
      </w:tr>
      <w:tr w:rsidR="00BA6DE8" w:rsidRPr="00D9189C" w:rsidTr="00D20B39">
        <w:trPr>
          <w:gridAfter w:val="1"/>
          <w:wAfter w:w="10" w:type="dxa"/>
          <w:trHeight w:val="643"/>
        </w:trPr>
        <w:tc>
          <w:tcPr>
            <w:tcW w:w="300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DE8" w:rsidRPr="00D9189C" w:rsidRDefault="00BA6DE8" w:rsidP="00D20B39">
            <w:pPr>
              <w:suppressAutoHyphens w:val="0"/>
              <w:rPr>
                <w:b/>
                <w:bCs/>
                <w:i/>
                <w:iCs/>
                <w:sz w:val="16"/>
              </w:rPr>
            </w:pP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DE8" w:rsidRPr="00D9189C" w:rsidRDefault="00BA6DE8" w:rsidP="00D20B39">
            <w:pPr>
              <w:spacing w:line="276" w:lineRule="auto"/>
              <w:ind w:left="170"/>
              <w:jc w:val="center"/>
              <w:rPr>
                <w:sz w:val="16"/>
              </w:rPr>
            </w:pPr>
            <w:r w:rsidRPr="00D9189C">
              <w:rPr>
                <w:sz w:val="16"/>
              </w:rPr>
              <w:t>Periodo</w:t>
            </w: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DE8" w:rsidRPr="00D9189C" w:rsidRDefault="00BA6DE8" w:rsidP="00BA6DE8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sz w:val="16"/>
              </w:rPr>
            </w:pPr>
            <w:r w:rsidRPr="00D9189C">
              <w:rPr>
                <w:sz w:val="16"/>
              </w:rPr>
              <w:t>Settembre</w:t>
            </w:r>
          </w:p>
          <w:p w:rsidR="00BA6DE8" w:rsidRPr="00D9189C" w:rsidRDefault="00BA6DE8" w:rsidP="00BA6DE8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sz w:val="16"/>
              </w:rPr>
            </w:pPr>
            <w:r w:rsidRPr="00D9189C">
              <w:rPr>
                <w:sz w:val="16"/>
              </w:rPr>
              <w:t>Ottobre</w:t>
            </w:r>
          </w:p>
          <w:p w:rsidR="00BA6DE8" w:rsidRPr="00D9189C" w:rsidRDefault="00BA6DE8" w:rsidP="00BA6DE8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sz w:val="16"/>
              </w:rPr>
            </w:pPr>
            <w:r w:rsidRPr="00D9189C">
              <w:rPr>
                <w:sz w:val="16"/>
              </w:rPr>
              <w:t>Novembre</w:t>
            </w:r>
          </w:p>
          <w:p w:rsidR="00BA6DE8" w:rsidRPr="00D9189C" w:rsidRDefault="00BA6DE8" w:rsidP="00BA6DE8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sz w:val="16"/>
              </w:rPr>
            </w:pPr>
            <w:r w:rsidRPr="00D9189C">
              <w:rPr>
                <w:sz w:val="16"/>
              </w:rPr>
              <w:t>Dicembre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DE8" w:rsidRPr="00F3676C" w:rsidRDefault="00F3676C" w:rsidP="00F3676C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</w:t>
            </w:r>
            <w:r w:rsidR="00BA6DE8" w:rsidRPr="00F3676C">
              <w:rPr>
                <w:sz w:val="16"/>
              </w:rPr>
              <w:t>Gennaio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</w:t>
            </w:r>
            <w:r w:rsidR="00BA6DE8" w:rsidRPr="00F3676C">
              <w:rPr>
                <w:sz w:val="16"/>
              </w:rPr>
              <w:t>Febbraio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</w:t>
            </w:r>
            <w:r w:rsidR="00BA6DE8" w:rsidRPr="00F3676C">
              <w:rPr>
                <w:sz w:val="16"/>
              </w:rPr>
              <w:t>Marzo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Pr="00D9189C" w:rsidRDefault="00BA6DE8" w:rsidP="00BA6DE8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sz w:val="16"/>
              </w:rPr>
            </w:pPr>
            <w:r w:rsidRPr="00D9189C">
              <w:rPr>
                <w:sz w:val="16"/>
              </w:rPr>
              <w:t>Aprile</w:t>
            </w:r>
          </w:p>
          <w:p w:rsidR="00BA6DE8" w:rsidRPr="00D9189C" w:rsidRDefault="00BA6DE8" w:rsidP="00BA6DE8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sz w:val="16"/>
              </w:rPr>
            </w:pPr>
            <w:r w:rsidRPr="00D9189C">
              <w:rPr>
                <w:sz w:val="16"/>
              </w:rPr>
              <w:t>Maggio</w:t>
            </w:r>
          </w:p>
          <w:p w:rsidR="00BA6DE8" w:rsidRPr="00D9189C" w:rsidRDefault="00BA6DE8" w:rsidP="00BA6DE8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sz w:val="16"/>
              </w:rPr>
            </w:pPr>
            <w:r w:rsidRPr="00D9189C">
              <w:rPr>
                <w:sz w:val="16"/>
              </w:rPr>
              <w:t>Giugno</w:t>
            </w:r>
          </w:p>
        </w:tc>
      </w:tr>
      <w:tr w:rsidR="00BA6DE8" w:rsidRPr="00D9189C" w:rsidTr="00D20B39">
        <w:trPr>
          <w:trHeight w:val="705"/>
        </w:trPr>
        <w:tc>
          <w:tcPr>
            <w:tcW w:w="27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Pr="00D9189C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6"/>
                <w:szCs w:val="24"/>
              </w:rPr>
            </w:pPr>
            <w:r w:rsidRPr="00D9189C">
              <w:rPr>
                <w:rFonts w:ascii="Times New Roman" w:hAnsi="Times New Roman"/>
                <w:sz w:val="16"/>
                <w:szCs w:val="24"/>
              </w:rPr>
              <w:t>Metodi Formativi</w:t>
            </w:r>
          </w:p>
          <w:p w:rsidR="00BA6DE8" w:rsidRPr="00D9189C" w:rsidRDefault="00BA6DE8" w:rsidP="00D20B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16"/>
              </w:rPr>
            </w:pPr>
            <w:r w:rsidRPr="00D9189C">
              <w:rPr>
                <w:rFonts w:eastAsia="MS Mincho"/>
                <w:i/>
                <w:sz w:val="16"/>
                <w:szCs w:val="20"/>
                <w:lang w:eastAsia="ja-JP"/>
              </w:rPr>
              <w:t>È</w:t>
            </w:r>
            <w:r w:rsidRPr="00D9189C">
              <w:rPr>
                <w:rFonts w:eastAsia="MS Mincho"/>
                <w:i/>
                <w:sz w:val="16"/>
                <w:szCs w:val="18"/>
                <w:lang w:eastAsia="ja-JP"/>
              </w:rPr>
              <w:t xml:space="preserve">  possibile selezionare più voci</w:t>
            </w:r>
          </w:p>
        </w:tc>
        <w:tc>
          <w:tcPr>
            <w:tcW w:w="3551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DE8" w:rsidRPr="00D9189C" w:rsidRDefault="00BA6DE8" w:rsidP="00BA6DE8">
            <w:pPr>
              <w:pStyle w:val="Paragrafoelenco"/>
              <w:numPr>
                <w:ilvl w:val="0"/>
                <w:numId w:val="8"/>
              </w:numPr>
              <w:spacing w:line="276" w:lineRule="auto"/>
              <w:rPr>
                <w:sz w:val="16"/>
              </w:rPr>
            </w:pPr>
            <w:r w:rsidRPr="00D9189C">
              <w:rPr>
                <w:sz w:val="16"/>
              </w:rPr>
              <w:t>laboratorio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   </w:t>
            </w:r>
            <w:r w:rsidR="00BA6DE8" w:rsidRPr="00F3676C">
              <w:rPr>
                <w:sz w:val="16"/>
              </w:rPr>
              <w:t>lezione frontale</w:t>
            </w:r>
          </w:p>
          <w:p w:rsidR="00BA6DE8" w:rsidRPr="00D9189C" w:rsidRDefault="00BA6DE8" w:rsidP="00BA6DE8">
            <w:pPr>
              <w:pStyle w:val="Paragrafoelenco"/>
              <w:numPr>
                <w:ilvl w:val="0"/>
                <w:numId w:val="8"/>
              </w:numPr>
              <w:spacing w:line="276" w:lineRule="auto"/>
              <w:rPr>
                <w:sz w:val="16"/>
              </w:rPr>
            </w:pPr>
            <w:proofErr w:type="spellStart"/>
            <w:r w:rsidRPr="00D9189C">
              <w:rPr>
                <w:sz w:val="16"/>
              </w:rPr>
              <w:t>debriefing</w:t>
            </w:r>
            <w:proofErr w:type="spellEnd"/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   </w:t>
            </w:r>
            <w:r w:rsidR="00BA6DE8" w:rsidRPr="00F3676C">
              <w:rPr>
                <w:sz w:val="16"/>
              </w:rPr>
              <w:t>esercitazioni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   </w:t>
            </w:r>
            <w:r w:rsidR="00BA6DE8" w:rsidRPr="00F3676C">
              <w:rPr>
                <w:sz w:val="16"/>
              </w:rPr>
              <w:t>dialogo formativo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  </w:t>
            </w:r>
            <w:proofErr w:type="spellStart"/>
            <w:r w:rsidR="00BA6DE8" w:rsidRPr="00F3676C">
              <w:rPr>
                <w:sz w:val="16"/>
              </w:rPr>
              <w:t>problem</w:t>
            </w:r>
            <w:proofErr w:type="spellEnd"/>
            <w:r w:rsidR="00BA6DE8" w:rsidRPr="00F3676C">
              <w:rPr>
                <w:sz w:val="16"/>
              </w:rPr>
              <w:t xml:space="preserve"> </w:t>
            </w:r>
            <w:proofErr w:type="spellStart"/>
            <w:r w:rsidR="00BA6DE8" w:rsidRPr="00F3676C">
              <w:rPr>
                <w:sz w:val="16"/>
              </w:rPr>
              <w:t>solving</w:t>
            </w:r>
            <w:proofErr w:type="spellEnd"/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  </w:t>
            </w:r>
            <w:proofErr w:type="spellStart"/>
            <w:r w:rsidR="00BA6DE8" w:rsidRPr="00F3676C">
              <w:rPr>
                <w:sz w:val="16"/>
              </w:rPr>
              <w:t>problem</w:t>
            </w:r>
            <w:proofErr w:type="spellEnd"/>
            <w:r w:rsidR="00BA6DE8" w:rsidRPr="00F3676C">
              <w:rPr>
                <w:sz w:val="16"/>
              </w:rPr>
              <w:t xml:space="preserve"> </w:t>
            </w:r>
            <w:proofErr w:type="spellStart"/>
            <w:r w:rsidR="00BA6DE8" w:rsidRPr="00F3676C">
              <w:rPr>
                <w:sz w:val="16"/>
              </w:rPr>
              <w:t>posing</w:t>
            </w:r>
            <w:proofErr w:type="spellEnd"/>
          </w:p>
        </w:tc>
        <w:tc>
          <w:tcPr>
            <w:tcW w:w="3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Pr="00F3676C" w:rsidRDefault="00F3676C" w:rsidP="00F3676C">
            <w:pPr>
              <w:spacing w:line="276" w:lineRule="auto"/>
              <w:ind w:left="360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X    </w:t>
            </w:r>
            <w:proofErr w:type="spellStart"/>
            <w:r w:rsidR="00BA6DE8" w:rsidRPr="00F3676C">
              <w:rPr>
                <w:sz w:val="16"/>
                <w:lang w:val="en-US"/>
              </w:rPr>
              <w:t>alternanza</w:t>
            </w:r>
            <w:proofErr w:type="spellEnd"/>
          </w:p>
          <w:p w:rsidR="00BA6DE8" w:rsidRPr="00D9189C" w:rsidRDefault="00BA6DE8" w:rsidP="00BA6DE8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sz w:val="16"/>
                <w:lang w:val="en-US"/>
              </w:rPr>
            </w:pPr>
            <w:r w:rsidRPr="00D9189C">
              <w:rPr>
                <w:sz w:val="16"/>
                <w:lang w:val="en-US"/>
              </w:rPr>
              <w:t>project work</w:t>
            </w:r>
          </w:p>
          <w:p w:rsidR="00BA6DE8" w:rsidRPr="00D9189C" w:rsidRDefault="00BA6DE8" w:rsidP="00BA6DE8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sz w:val="16"/>
                <w:lang w:val="en-US"/>
              </w:rPr>
            </w:pPr>
            <w:proofErr w:type="spellStart"/>
            <w:r w:rsidRPr="00D9189C">
              <w:rPr>
                <w:sz w:val="16"/>
                <w:lang w:val="en-US"/>
              </w:rPr>
              <w:t>simulazione</w:t>
            </w:r>
            <w:proofErr w:type="spellEnd"/>
            <w:r w:rsidRPr="00D9189C">
              <w:rPr>
                <w:sz w:val="16"/>
                <w:lang w:val="en-US"/>
              </w:rPr>
              <w:t xml:space="preserve"> – virtual Lab</w:t>
            </w:r>
          </w:p>
          <w:p w:rsidR="00BA6DE8" w:rsidRPr="00D9189C" w:rsidRDefault="00BA6DE8" w:rsidP="00BA6DE8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sz w:val="16"/>
                <w:lang w:val="en-US"/>
              </w:rPr>
            </w:pPr>
            <w:r w:rsidRPr="00D9189C">
              <w:rPr>
                <w:sz w:val="16"/>
                <w:lang w:val="en-US"/>
              </w:rPr>
              <w:t xml:space="preserve">e-learning </w:t>
            </w:r>
          </w:p>
          <w:p w:rsidR="00BA6DE8" w:rsidRPr="00D9189C" w:rsidRDefault="00BA6DE8" w:rsidP="00BA6DE8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sz w:val="16"/>
              </w:rPr>
            </w:pPr>
            <w:r w:rsidRPr="00D9189C">
              <w:rPr>
                <w:sz w:val="16"/>
              </w:rPr>
              <w:t xml:space="preserve">brain – </w:t>
            </w:r>
            <w:proofErr w:type="spellStart"/>
            <w:r w:rsidRPr="00D9189C">
              <w:rPr>
                <w:sz w:val="16"/>
              </w:rPr>
              <w:t>storming</w:t>
            </w:r>
            <w:proofErr w:type="spellEnd"/>
          </w:p>
          <w:p w:rsidR="00BA6DE8" w:rsidRPr="00D9189C" w:rsidRDefault="00BA6DE8" w:rsidP="00BA6DE8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sz w:val="16"/>
              </w:rPr>
            </w:pPr>
            <w:r w:rsidRPr="00D9189C">
              <w:rPr>
                <w:sz w:val="16"/>
              </w:rPr>
              <w:t>percorso autoapprendimento</w:t>
            </w:r>
          </w:p>
          <w:p w:rsidR="00BA6DE8" w:rsidRPr="00D9189C" w:rsidRDefault="00BA6DE8" w:rsidP="00BA6DE8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i/>
                <w:sz w:val="16"/>
              </w:rPr>
            </w:pPr>
            <w:r w:rsidRPr="00D9189C">
              <w:rPr>
                <w:sz w:val="16"/>
              </w:rPr>
              <w:t>altro (specificare)………….</w:t>
            </w:r>
          </w:p>
        </w:tc>
      </w:tr>
      <w:tr w:rsidR="00BA6DE8" w:rsidRPr="00D9189C" w:rsidTr="00D20B39">
        <w:trPr>
          <w:trHeight w:val="456"/>
        </w:trPr>
        <w:tc>
          <w:tcPr>
            <w:tcW w:w="27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Pr="00D9189C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6"/>
                <w:szCs w:val="24"/>
              </w:rPr>
            </w:pPr>
            <w:r w:rsidRPr="00D9189C">
              <w:rPr>
                <w:rFonts w:ascii="Times New Roman" w:hAnsi="Times New Roman"/>
                <w:sz w:val="16"/>
                <w:szCs w:val="24"/>
              </w:rPr>
              <w:t>Mezzi, strumenti</w:t>
            </w:r>
          </w:p>
          <w:p w:rsidR="00BA6DE8" w:rsidRPr="00D9189C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6"/>
              </w:rPr>
            </w:pPr>
            <w:r w:rsidRPr="00D9189C">
              <w:rPr>
                <w:rFonts w:ascii="Times New Roman" w:hAnsi="Times New Roman"/>
                <w:sz w:val="16"/>
                <w:szCs w:val="24"/>
              </w:rPr>
              <w:t>e sussidi</w:t>
            </w:r>
          </w:p>
        </w:tc>
        <w:tc>
          <w:tcPr>
            <w:tcW w:w="3551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DE8" w:rsidRPr="00F3676C" w:rsidRDefault="00F3676C" w:rsidP="00F3676C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  </w:t>
            </w:r>
            <w:r w:rsidR="00BA6DE8" w:rsidRPr="00F3676C">
              <w:rPr>
                <w:sz w:val="16"/>
              </w:rPr>
              <w:t>libro di testo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 </w:t>
            </w:r>
            <w:r w:rsidR="00BA6DE8" w:rsidRPr="00F3676C">
              <w:rPr>
                <w:sz w:val="16"/>
              </w:rPr>
              <w:t>codice civile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 </w:t>
            </w:r>
            <w:r w:rsidR="00BA6DE8" w:rsidRPr="00F3676C">
              <w:rPr>
                <w:sz w:val="16"/>
              </w:rPr>
              <w:t>codice della navigazione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</w:t>
            </w:r>
            <w:r w:rsidR="00BA6DE8" w:rsidRPr="00F3676C">
              <w:rPr>
                <w:sz w:val="16"/>
              </w:rPr>
              <w:t>documentazione nazionale e internazionale</w:t>
            </w:r>
          </w:p>
          <w:p w:rsidR="00BA6DE8" w:rsidRPr="00D9189C" w:rsidRDefault="00BA6DE8" w:rsidP="00D20B39">
            <w:pPr>
              <w:pStyle w:val="Paragrafoelenco"/>
              <w:spacing w:line="276" w:lineRule="auto"/>
              <w:rPr>
                <w:sz w:val="16"/>
              </w:rPr>
            </w:pPr>
          </w:p>
        </w:tc>
        <w:tc>
          <w:tcPr>
            <w:tcW w:w="3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Pr="00D9189C" w:rsidRDefault="00BA6DE8" w:rsidP="00BA6DE8">
            <w:pPr>
              <w:pStyle w:val="Paragrafoelenco"/>
              <w:numPr>
                <w:ilvl w:val="0"/>
                <w:numId w:val="11"/>
              </w:numPr>
              <w:spacing w:line="276" w:lineRule="auto"/>
              <w:rPr>
                <w:sz w:val="16"/>
              </w:rPr>
            </w:pPr>
            <w:r w:rsidRPr="00D9189C">
              <w:rPr>
                <w:sz w:val="16"/>
              </w:rPr>
              <w:t>pubblicazioni ed e-book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 </w:t>
            </w:r>
            <w:r w:rsidR="00BA6DE8" w:rsidRPr="00F3676C">
              <w:rPr>
                <w:sz w:val="16"/>
              </w:rPr>
              <w:t xml:space="preserve">dispense 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 </w:t>
            </w:r>
            <w:r w:rsidR="00BA6DE8" w:rsidRPr="00F3676C">
              <w:rPr>
                <w:sz w:val="16"/>
              </w:rPr>
              <w:t>riviste di settore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</w:t>
            </w:r>
            <w:r w:rsidR="00BA6DE8" w:rsidRPr="00F3676C">
              <w:rPr>
                <w:sz w:val="16"/>
              </w:rPr>
              <w:t>apparati multimediali</w:t>
            </w:r>
          </w:p>
          <w:p w:rsidR="00BA6DE8" w:rsidRPr="00D9189C" w:rsidRDefault="00BA6DE8" w:rsidP="00BA6DE8">
            <w:pPr>
              <w:pStyle w:val="Paragrafoelenco"/>
              <w:numPr>
                <w:ilvl w:val="0"/>
                <w:numId w:val="11"/>
              </w:numPr>
              <w:spacing w:line="276" w:lineRule="auto"/>
              <w:rPr>
                <w:sz w:val="16"/>
              </w:rPr>
            </w:pPr>
            <w:r w:rsidRPr="00D9189C">
              <w:rPr>
                <w:sz w:val="16"/>
              </w:rPr>
              <w:t>altro (specificare)………….</w:t>
            </w:r>
          </w:p>
        </w:tc>
      </w:tr>
      <w:tr w:rsidR="00BA6DE8" w:rsidRPr="00D9189C" w:rsidTr="00D20B39">
        <w:trPr>
          <w:trHeight w:val="359"/>
        </w:trPr>
        <w:tc>
          <w:tcPr>
            <w:tcW w:w="9944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2060"/>
            <w:vAlign w:val="center"/>
            <w:hideMark/>
          </w:tcPr>
          <w:p w:rsidR="00BA6DE8" w:rsidRPr="00D9189C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mallCaps/>
                <w:sz w:val="16"/>
                <w:szCs w:val="24"/>
              </w:rPr>
            </w:pPr>
            <w:r w:rsidRPr="00D9189C">
              <w:rPr>
                <w:rFonts w:ascii="Times New Roman" w:hAnsi="Times New Roman"/>
                <w:smallCaps/>
                <w:sz w:val="16"/>
                <w:szCs w:val="24"/>
              </w:rPr>
              <w:t>Verifiche E Criteri Di Valutazione</w:t>
            </w:r>
          </w:p>
        </w:tc>
      </w:tr>
      <w:tr w:rsidR="00BA6DE8" w:rsidRPr="00D9189C" w:rsidTr="00D20B39">
        <w:trPr>
          <w:trHeight w:val="837"/>
        </w:trPr>
        <w:tc>
          <w:tcPr>
            <w:tcW w:w="276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Pr="00D9189C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6"/>
                <w:szCs w:val="24"/>
              </w:rPr>
            </w:pPr>
            <w:r w:rsidRPr="00D9189C">
              <w:rPr>
                <w:rFonts w:ascii="Times New Roman" w:hAnsi="Times New Roman"/>
                <w:sz w:val="16"/>
                <w:szCs w:val="24"/>
              </w:rPr>
              <w:t>In itinere</w:t>
            </w:r>
          </w:p>
        </w:tc>
        <w:tc>
          <w:tcPr>
            <w:tcW w:w="353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DE8" w:rsidRPr="00D9189C" w:rsidRDefault="00BA6DE8" w:rsidP="00BA6DE8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sz w:val="16"/>
              </w:rPr>
            </w:pPr>
            <w:r w:rsidRPr="00D9189C">
              <w:rPr>
                <w:sz w:val="16"/>
              </w:rPr>
              <w:t>prova strutturata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6"/>
              </w:rPr>
            </w:pPr>
            <w:proofErr w:type="spellStart"/>
            <w:r>
              <w:rPr>
                <w:sz w:val="16"/>
              </w:rPr>
              <w:t>x</w:t>
            </w:r>
            <w:r w:rsidR="00BA6DE8" w:rsidRPr="00F3676C">
              <w:rPr>
                <w:sz w:val="16"/>
              </w:rPr>
              <w:t>prova</w:t>
            </w:r>
            <w:proofErr w:type="spellEnd"/>
            <w:r w:rsidR="00BA6DE8" w:rsidRPr="00F3676C">
              <w:rPr>
                <w:sz w:val="16"/>
              </w:rPr>
              <w:t xml:space="preserve"> </w:t>
            </w:r>
            <w:proofErr w:type="spellStart"/>
            <w:r w:rsidR="00BA6DE8" w:rsidRPr="00F3676C">
              <w:rPr>
                <w:sz w:val="16"/>
              </w:rPr>
              <w:t>semistrutturata</w:t>
            </w:r>
            <w:proofErr w:type="spellEnd"/>
          </w:p>
          <w:p w:rsidR="00BA6DE8" w:rsidRPr="00D9189C" w:rsidRDefault="00BA6DE8" w:rsidP="00BA6DE8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sz w:val="16"/>
              </w:rPr>
            </w:pPr>
            <w:r w:rsidRPr="00D9189C">
              <w:rPr>
                <w:sz w:val="16"/>
              </w:rPr>
              <w:t>prova in laboratorio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  </w:t>
            </w:r>
            <w:r w:rsidR="00BA6DE8" w:rsidRPr="00F3676C">
              <w:rPr>
                <w:sz w:val="16"/>
              </w:rPr>
              <w:t>relazione</w:t>
            </w:r>
          </w:p>
          <w:p w:rsidR="00BA6DE8" w:rsidRPr="00D9189C" w:rsidRDefault="00BA6DE8" w:rsidP="00BA6DE8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sz w:val="16"/>
              </w:rPr>
            </w:pPr>
            <w:r w:rsidRPr="00D9189C">
              <w:rPr>
                <w:sz w:val="16"/>
              </w:rPr>
              <w:t>griglie di osservazione</w:t>
            </w:r>
          </w:p>
          <w:p w:rsidR="00BA6DE8" w:rsidRPr="00D9189C" w:rsidRDefault="00BA6DE8" w:rsidP="00BA6DE8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sz w:val="16"/>
              </w:rPr>
            </w:pPr>
            <w:r w:rsidRPr="00D9189C">
              <w:rPr>
                <w:sz w:val="16"/>
              </w:rPr>
              <w:t>prova di simulazione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 </w:t>
            </w:r>
            <w:r w:rsidR="00BA6DE8" w:rsidRPr="00F3676C">
              <w:rPr>
                <w:sz w:val="16"/>
              </w:rPr>
              <w:t>soluzione di problemi</w:t>
            </w:r>
          </w:p>
          <w:p w:rsidR="00BA6DE8" w:rsidRPr="00D9189C" w:rsidRDefault="00BA6DE8" w:rsidP="00BA6DE8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sz w:val="16"/>
              </w:rPr>
            </w:pPr>
            <w:r w:rsidRPr="00D9189C">
              <w:rPr>
                <w:sz w:val="16"/>
              </w:rPr>
              <w:t>elaborazioni grafiche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  </w:t>
            </w:r>
            <w:r w:rsidR="00BA6DE8" w:rsidRPr="00F3676C">
              <w:rPr>
                <w:sz w:val="16"/>
              </w:rPr>
              <w:t>verifiche orali</w:t>
            </w:r>
          </w:p>
          <w:p w:rsidR="00BA6DE8" w:rsidRPr="00D9189C" w:rsidRDefault="00BA6DE8" w:rsidP="00BA6DE8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sz w:val="16"/>
              </w:rPr>
            </w:pPr>
            <w:r w:rsidRPr="00D9189C">
              <w:rPr>
                <w:sz w:val="16"/>
              </w:rPr>
              <w:t>altro (specificare)…………</w:t>
            </w:r>
          </w:p>
        </w:tc>
        <w:tc>
          <w:tcPr>
            <w:tcW w:w="36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A6DE8" w:rsidRPr="00D9189C" w:rsidRDefault="00A8293D" w:rsidP="00D20B39">
            <w:pPr>
              <w:spacing w:line="276" w:lineRule="auto"/>
              <w:rPr>
                <w:sz w:val="16"/>
              </w:rPr>
            </w:pPr>
            <w:r>
              <w:rPr>
                <w:sz w:val="16"/>
              </w:rPr>
              <w:pict>
                <v:shape id="_x0000_s1029" type="#_x0000_t202" style="position:absolute;margin-left:29.15pt;margin-top:5.65pt;width:105.9pt;height:30.95pt;z-index:251658240;mso-height-percent:200;mso-position-horizontal-relative:text;mso-position-vertical-relative:text;mso-height-percent:200;mso-width-relative:margin;mso-height-relative:margin">
                  <v:textbox style="mso-next-textbox:#_x0000_s1029;mso-fit-shape-to-text:t">
                    <w:txbxContent>
                      <w:p w:rsidR="00BA6DE8" w:rsidRPr="00D9189C" w:rsidRDefault="00BA6DE8" w:rsidP="00BA6DE8">
                        <w:pPr>
                          <w:rPr>
                            <w:sz w:val="20"/>
                          </w:rPr>
                        </w:pPr>
                        <w:r w:rsidRPr="00D9189C">
                          <w:rPr>
                            <w:sz w:val="20"/>
                          </w:rPr>
                          <w:t>Criteri di Valutazione</w:t>
                        </w:r>
                      </w:p>
                    </w:txbxContent>
                  </v:textbox>
                </v:shape>
              </w:pict>
            </w:r>
          </w:p>
          <w:p w:rsidR="00BA6DE8" w:rsidRPr="00D9189C" w:rsidRDefault="00BA6DE8" w:rsidP="00D20B39">
            <w:pPr>
              <w:spacing w:line="276" w:lineRule="auto"/>
              <w:rPr>
                <w:sz w:val="16"/>
              </w:rPr>
            </w:pPr>
          </w:p>
          <w:p w:rsidR="00BA6DE8" w:rsidRPr="00D9189C" w:rsidRDefault="00BA6DE8" w:rsidP="00D20B39">
            <w:pPr>
              <w:spacing w:line="276" w:lineRule="auto"/>
              <w:rPr>
                <w:sz w:val="16"/>
              </w:rPr>
            </w:pPr>
          </w:p>
          <w:p w:rsidR="00BA6DE8" w:rsidRPr="00D9189C" w:rsidRDefault="00BA6DE8" w:rsidP="00D20B39">
            <w:pPr>
              <w:spacing w:line="276" w:lineRule="auto"/>
              <w:jc w:val="both"/>
              <w:rPr>
                <w:sz w:val="16"/>
              </w:rPr>
            </w:pPr>
            <w:r w:rsidRPr="00D9189C">
              <w:rPr>
                <w:sz w:val="16"/>
              </w:rPr>
              <w:t>I criteri di valutazione per le prove sono quelli riportati nel P.O.F. ; per le prove scritte è stato attribuito un punteggio secondo una griglia stilata appositamente.</w:t>
            </w:r>
          </w:p>
          <w:p w:rsidR="00BA6DE8" w:rsidRPr="00D9189C" w:rsidRDefault="00BA6DE8" w:rsidP="00D20B39">
            <w:pPr>
              <w:spacing w:line="276" w:lineRule="auto"/>
              <w:jc w:val="both"/>
              <w:rPr>
                <w:sz w:val="16"/>
              </w:rPr>
            </w:pPr>
          </w:p>
          <w:p w:rsidR="00BA6DE8" w:rsidRPr="00D9189C" w:rsidRDefault="00BA6DE8" w:rsidP="00D20B39">
            <w:pPr>
              <w:spacing w:line="276" w:lineRule="auto"/>
              <w:jc w:val="both"/>
              <w:rPr>
                <w:sz w:val="16"/>
              </w:rPr>
            </w:pPr>
            <w:r w:rsidRPr="00D9189C">
              <w:rPr>
                <w:sz w:val="16"/>
              </w:rPr>
              <w:t>Nella valutazione finale si tiene conto del profitto, dell’impegno, della partecipazione attiva alle lezioni e dei progressi compiuti dall’allievo nella sua attività di apprendimento.</w:t>
            </w:r>
          </w:p>
        </w:tc>
      </w:tr>
      <w:tr w:rsidR="00BA6DE8" w:rsidRPr="00D9189C" w:rsidTr="00D20B39">
        <w:trPr>
          <w:trHeight w:val="2863"/>
        </w:trPr>
        <w:tc>
          <w:tcPr>
            <w:tcW w:w="276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Pr="00D9189C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6"/>
                <w:szCs w:val="24"/>
              </w:rPr>
            </w:pPr>
            <w:r w:rsidRPr="00D9189C">
              <w:rPr>
                <w:rFonts w:ascii="Times New Roman" w:hAnsi="Times New Roman"/>
                <w:sz w:val="16"/>
                <w:szCs w:val="24"/>
              </w:rPr>
              <w:t>Fine modulo</w:t>
            </w:r>
          </w:p>
        </w:tc>
        <w:tc>
          <w:tcPr>
            <w:tcW w:w="353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DE8" w:rsidRPr="00D9189C" w:rsidRDefault="00BA6DE8" w:rsidP="00BA6DE8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sz w:val="16"/>
              </w:rPr>
            </w:pPr>
            <w:r w:rsidRPr="00D9189C">
              <w:rPr>
                <w:sz w:val="16"/>
              </w:rPr>
              <w:t>prova strutturata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  </w:t>
            </w:r>
            <w:r w:rsidR="00BA6DE8" w:rsidRPr="00F3676C">
              <w:rPr>
                <w:sz w:val="16"/>
              </w:rPr>
              <w:t xml:space="preserve">prova </w:t>
            </w:r>
            <w:proofErr w:type="spellStart"/>
            <w:r w:rsidR="00BA6DE8" w:rsidRPr="00F3676C">
              <w:rPr>
                <w:sz w:val="16"/>
              </w:rPr>
              <w:t>semistrutturata</w:t>
            </w:r>
            <w:proofErr w:type="spellEnd"/>
          </w:p>
          <w:p w:rsidR="00BA6DE8" w:rsidRPr="00D9189C" w:rsidRDefault="00BA6DE8" w:rsidP="00BA6DE8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sz w:val="16"/>
              </w:rPr>
            </w:pPr>
            <w:r w:rsidRPr="00D9189C">
              <w:rPr>
                <w:sz w:val="16"/>
              </w:rPr>
              <w:t>prova in laboratorio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  </w:t>
            </w:r>
            <w:r w:rsidR="00BA6DE8" w:rsidRPr="00F3676C">
              <w:rPr>
                <w:sz w:val="16"/>
              </w:rPr>
              <w:t>relazione</w:t>
            </w:r>
          </w:p>
          <w:p w:rsidR="00BA6DE8" w:rsidRPr="00D9189C" w:rsidRDefault="00BA6DE8" w:rsidP="00BA6DE8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sz w:val="16"/>
              </w:rPr>
            </w:pPr>
            <w:r w:rsidRPr="00D9189C">
              <w:rPr>
                <w:sz w:val="16"/>
              </w:rPr>
              <w:t>griglie di osservazione</w:t>
            </w:r>
          </w:p>
          <w:p w:rsidR="00BA6DE8" w:rsidRPr="00D9189C" w:rsidRDefault="00BA6DE8" w:rsidP="00BA6DE8">
            <w:pPr>
              <w:pStyle w:val="Paragrafoelenco"/>
              <w:numPr>
                <w:ilvl w:val="0"/>
                <w:numId w:val="13"/>
              </w:numPr>
              <w:spacing w:line="276" w:lineRule="auto"/>
              <w:rPr>
                <w:sz w:val="16"/>
              </w:rPr>
            </w:pPr>
            <w:r w:rsidRPr="00D9189C">
              <w:rPr>
                <w:sz w:val="16"/>
              </w:rPr>
              <w:t>prova di simulazione</w:t>
            </w:r>
          </w:p>
          <w:p w:rsidR="00BA6DE8" w:rsidRPr="00D9189C" w:rsidRDefault="00BA6DE8" w:rsidP="00BA6DE8">
            <w:pPr>
              <w:pStyle w:val="Paragrafoelenco"/>
              <w:numPr>
                <w:ilvl w:val="0"/>
                <w:numId w:val="13"/>
              </w:numPr>
              <w:spacing w:line="276" w:lineRule="auto"/>
              <w:rPr>
                <w:sz w:val="16"/>
              </w:rPr>
            </w:pPr>
            <w:r w:rsidRPr="00D9189C">
              <w:rPr>
                <w:sz w:val="16"/>
              </w:rPr>
              <w:t>soluzione di problemi</w:t>
            </w:r>
          </w:p>
          <w:p w:rsidR="00BA6DE8" w:rsidRPr="00D9189C" w:rsidRDefault="00BA6DE8" w:rsidP="00BA6DE8">
            <w:pPr>
              <w:pStyle w:val="Paragrafoelenco"/>
              <w:numPr>
                <w:ilvl w:val="0"/>
                <w:numId w:val="13"/>
              </w:numPr>
              <w:spacing w:line="276" w:lineRule="auto"/>
              <w:rPr>
                <w:sz w:val="16"/>
              </w:rPr>
            </w:pPr>
            <w:r w:rsidRPr="00D9189C">
              <w:rPr>
                <w:sz w:val="16"/>
              </w:rPr>
              <w:t>elaborazioni grafiche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6"/>
              </w:rPr>
            </w:pPr>
            <w:r>
              <w:rPr>
                <w:sz w:val="16"/>
              </w:rPr>
              <w:t xml:space="preserve">x    </w:t>
            </w:r>
            <w:r w:rsidR="00BA6DE8" w:rsidRPr="00F3676C">
              <w:rPr>
                <w:sz w:val="16"/>
              </w:rPr>
              <w:t>verifiche orali</w:t>
            </w:r>
          </w:p>
          <w:p w:rsidR="00BA6DE8" w:rsidRPr="00D9189C" w:rsidRDefault="00BA6DE8" w:rsidP="00BA6DE8">
            <w:pPr>
              <w:pStyle w:val="Paragrafoelenco"/>
              <w:numPr>
                <w:ilvl w:val="0"/>
                <w:numId w:val="13"/>
              </w:numPr>
              <w:spacing w:line="276" w:lineRule="auto"/>
              <w:rPr>
                <w:sz w:val="16"/>
              </w:rPr>
            </w:pPr>
            <w:r w:rsidRPr="00D9189C">
              <w:rPr>
                <w:sz w:val="16"/>
              </w:rPr>
              <w:t>altro (specificare)…………</w:t>
            </w:r>
          </w:p>
        </w:tc>
        <w:tc>
          <w:tcPr>
            <w:tcW w:w="962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Pr="00D9189C" w:rsidRDefault="00BA6DE8" w:rsidP="00D20B39">
            <w:pPr>
              <w:suppressAutoHyphens w:val="0"/>
              <w:rPr>
                <w:sz w:val="16"/>
              </w:rPr>
            </w:pPr>
          </w:p>
        </w:tc>
      </w:tr>
      <w:tr w:rsidR="00BA6DE8" w:rsidRPr="00D9189C" w:rsidTr="00D20B39">
        <w:trPr>
          <w:trHeight w:val="408"/>
        </w:trPr>
        <w:tc>
          <w:tcPr>
            <w:tcW w:w="276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Pr="00D9189C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6"/>
                <w:szCs w:val="24"/>
              </w:rPr>
            </w:pPr>
            <w:r w:rsidRPr="00D9189C">
              <w:rPr>
                <w:rFonts w:ascii="Times New Roman" w:hAnsi="Times New Roman"/>
                <w:sz w:val="16"/>
                <w:szCs w:val="24"/>
              </w:rPr>
              <w:t xml:space="preserve">Livelli minimi per le </w:t>
            </w:r>
          </w:p>
          <w:p w:rsidR="00BA6DE8" w:rsidRPr="00D9189C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6"/>
                <w:szCs w:val="24"/>
              </w:rPr>
            </w:pPr>
            <w:r w:rsidRPr="00D9189C">
              <w:rPr>
                <w:rFonts w:ascii="Times New Roman" w:hAnsi="Times New Roman"/>
                <w:sz w:val="16"/>
                <w:szCs w:val="24"/>
              </w:rPr>
              <w:t>verifiche</w:t>
            </w:r>
          </w:p>
        </w:tc>
        <w:tc>
          <w:tcPr>
            <w:tcW w:w="718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A6DE8" w:rsidRPr="00D9189C" w:rsidRDefault="00BA6DE8" w:rsidP="00D20B39">
            <w:pPr>
              <w:spacing w:line="276" w:lineRule="auto"/>
              <w:jc w:val="both"/>
              <w:rPr>
                <w:sz w:val="16"/>
              </w:rPr>
            </w:pPr>
          </w:p>
          <w:p w:rsidR="00BA6DE8" w:rsidRPr="00D9189C" w:rsidRDefault="00BA6DE8" w:rsidP="005301A8">
            <w:pPr>
              <w:spacing w:line="276" w:lineRule="auto"/>
              <w:ind w:left="354"/>
              <w:jc w:val="both"/>
              <w:rPr>
                <w:sz w:val="16"/>
              </w:rPr>
            </w:pPr>
            <w:r w:rsidRPr="00D9189C">
              <w:rPr>
                <w:sz w:val="16"/>
              </w:rPr>
              <w:t xml:space="preserve">Produzione, sia nella forma scritta che in quella orale, di performance chiare e lineari riguardanti: </w:t>
            </w:r>
          </w:p>
          <w:p w:rsidR="00BA6DE8" w:rsidRPr="005301A8" w:rsidRDefault="00BA6DE8" w:rsidP="005301A8">
            <w:pPr>
              <w:pStyle w:val="Paragrafoelenco"/>
              <w:numPr>
                <w:ilvl w:val="0"/>
                <w:numId w:val="34"/>
              </w:numPr>
              <w:spacing w:line="276" w:lineRule="auto"/>
              <w:jc w:val="both"/>
              <w:rPr>
                <w:sz w:val="16"/>
              </w:rPr>
            </w:pPr>
            <w:r w:rsidRPr="005301A8">
              <w:rPr>
                <w:sz w:val="16"/>
              </w:rPr>
              <w:t>nozione e qualificazione della nave</w:t>
            </w:r>
          </w:p>
          <w:p w:rsidR="00BA6DE8" w:rsidRPr="005301A8" w:rsidRDefault="00BA6DE8" w:rsidP="005301A8">
            <w:pPr>
              <w:pStyle w:val="Paragrafoelenco"/>
              <w:numPr>
                <w:ilvl w:val="0"/>
                <w:numId w:val="34"/>
              </w:numPr>
              <w:spacing w:line="276" w:lineRule="auto"/>
              <w:jc w:val="both"/>
              <w:rPr>
                <w:sz w:val="16"/>
              </w:rPr>
            </w:pPr>
            <w:r w:rsidRPr="005301A8">
              <w:rPr>
                <w:sz w:val="16"/>
              </w:rPr>
              <w:t>elementi di individuazione della nave, nazionalità, procedure di iscrizione e di cancellazione della nave dai pubblici registri</w:t>
            </w:r>
          </w:p>
          <w:p w:rsidR="00BA6DE8" w:rsidRPr="005301A8" w:rsidRDefault="00BA6DE8" w:rsidP="005301A8">
            <w:pPr>
              <w:pStyle w:val="Paragrafoelenco"/>
              <w:numPr>
                <w:ilvl w:val="0"/>
                <w:numId w:val="34"/>
              </w:numPr>
              <w:spacing w:line="276" w:lineRule="auto"/>
              <w:jc w:val="both"/>
              <w:rPr>
                <w:sz w:val="16"/>
              </w:rPr>
            </w:pPr>
            <w:r w:rsidRPr="005301A8">
              <w:rPr>
                <w:sz w:val="16"/>
              </w:rPr>
              <w:t>diversa tipologia della documentazione di bordo: regolare tenuta della stessa e sua efficacia probatoria</w:t>
            </w:r>
          </w:p>
          <w:p w:rsidR="00BA6DE8" w:rsidRPr="00D9189C" w:rsidRDefault="00BA6DE8" w:rsidP="00D20B39">
            <w:pPr>
              <w:pStyle w:val="Paragrafoelenco"/>
              <w:spacing w:line="276" w:lineRule="auto"/>
              <w:jc w:val="both"/>
              <w:rPr>
                <w:sz w:val="16"/>
              </w:rPr>
            </w:pPr>
          </w:p>
        </w:tc>
      </w:tr>
      <w:tr w:rsidR="00BA6DE8" w:rsidRPr="00D9189C" w:rsidTr="00D20B39">
        <w:trPr>
          <w:trHeight w:val="408"/>
        </w:trPr>
        <w:tc>
          <w:tcPr>
            <w:tcW w:w="276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A6DE8" w:rsidRPr="00D9189C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6"/>
                <w:szCs w:val="24"/>
              </w:rPr>
            </w:pPr>
            <w:r w:rsidRPr="00D9189C">
              <w:rPr>
                <w:rFonts w:ascii="Times New Roman" w:hAnsi="Times New Roman"/>
                <w:sz w:val="16"/>
                <w:szCs w:val="24"/>
              </w:rPr>
              <w:t>Azioni di recupero e di approfondimento</w:t>
            </w:r>
          </w:p>
        </w:tc>
        <w:tc>
          <w:tcPr>
            <w:tcW w:w="7180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A6DE8" w:rsidRPr="00D9189C" w:rsidRDefault="00BA6DE8" w:rsidP="00D20B39">
            <w:pPr>
              <w:pStyle w:val="Paragrafoelenco"/>
              <w:tabs>
                <w:tab w:val="left" w:pos="9638"/>
              </w:tabs>
              <w:spacing w:line="276" w:lineRule="auto"/>
              <w:ind w:right="282"/>
              <w:jc w:val="both"/>
              <w:rPr>
                <w:sz w:val="16"/>
              </w:rPr>
            </w:pPr>
          </w:p>
          <w:p w:rsidR="00BA6DE8" w:rsidRPr="00D9189C" w:rsidRDefault="00BA6DE8" w:rsidP="005301A8">
            <w:pPr>
              <w:pStyle w:val="Paragrafoelenco"/>
              <w:tabs>
                <w:tab w:val="left" w:pos="9638"/>
              </w:tabs>
              <w:spacing w:line="276" w:lineRule="auto"/>
              <w:ind w:left="354" w:right="282"/>
              <w:jc w:val="both"/>
              <w:rPr>
                <w:sz w:val="16"/>
              </w:rPr>
            </w:pPr>
            <w:r w:rsidRPr="00D9189C">
              <w:rPr>
                <w:sz w:val="16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:rsidR="00BA6DE8" w:rsidRPr="00D9189C" w:rsidRDefault="00BA6DE8" w:rsidP="005301A8">
            <w:pPr>
              <w:pStyle w:val="Paragrafoelenco"/>
              <w:tabs>
                <w:tab w:val="left" w:pos="9638"/>
              </w:tabs>
              <w:spacing w:line="276" w:lineRule="auto"/>
              <w:ind w:left="354" w:right="282"/>
              <w:jc w:val="both"/>
              <w:rPr>
                <w:sz w:val="16"/>
              </w:rPr>
            </w:pPr>
            <w:r w:rsidRPr="00D9189C">
              <w:rPr>
                <w:sz w:val="16"/>
              </w:rPr>
              <w:t>L’approfondimento consisterà nella produzione di lavori di ricerca su specifiche tematiche  d’interesse personale degli allievi i cui elaborati verranno proposti alla classe con un’esposizione orale.</w:t>
            </w:r>
          </w:p>
          <w:p w:rsidR="00BA6DE8" w:rsidRPr="00D9189C" w:rsidRDefault="00BA6DE8" w:rsidP="00D20B39">
            <w:pPr>
              <w:suppressAutoHyphens w:val="0"/>
              <w:spacing w:line="276" w:lineRule="auto"/>
              <w:ind w:left="356"/>
              <w:jc w:val="both"/>
              <w:rPr>
                <w:sz w:val="16"/>
              </w:rPr>
            </w:pPr>
          </w:p>
        </w:tc>
      </w:tr>
    </w:tbl>
    <w:p w:rsidR="00BA6DE8" w:rsidRDefault="00BA6DE8" w:rsidP="00BA6DE8"/>
    <w:p w:rsidR="00BA6DE8" w:rsidRDefault="00BA6DE8"/>
    <w:p w:rsidR="00BA6DE8" w:rsidRDefault="00BA6DE8"/>
    <w:p w:rsidR="00BA6DE8" w:rsidRDefault="00BA6DE8" w:rsidP="00BA6DE8">
      <w:pPr>
        <w:ind w:right="-427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MODULO N. 2.4   </w:t>
      </w:r>
      <w:r>
        <w:rPr>
          <w:rFonts w:ascii="Garamond" w:hAnsi="Garamond"/>
          <w:b/>
        </w:rPr>
        <w:tab/>
        <w:t>ESERCIZIO DELLA NAVIGAZIONE: ARMATORE E SUOI AUSILIARI</w:t>
      </w:r>
    </w:p>
    <w:p w:rsidR="00BA6DE8" w:rsidRPr="008D2BC5" w:rsidRDefault="00BA6DE8" w:rsidP="00BA6DE8">
      <w:r w:rsidRPr="008D2BC5">
        <w:lastRenderedPageBreak/>
        <w:t>Funzione</w:t>
      </w:r>
      <w:r>
        <w:t>: meccanica navale a livello operativo</w:t>
      </w:r>
    </w:p>
    <w:p w:rsidR="00BA6DE8" w:rsidRPr="007D53CF" w:rsidRDefault="00BA6DE8" w:rsidP="00BA6DE8">
      <w:r>
        <w:t xml:space="preserve">Funzione: controllo dell’operatività della nave e la cura delle persone a bordo a livello operativo </w:t>
      </w:r>
    </w:p>
    <w:tbl>
      <w:tblPr>
        <w:tblW w:w="105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3"/>
        <w:gridCol w:w="7557"/>
      </w:tblGrid>
      <w:tr w:rsidR="00BA6DE8" w:rsidTr="00D20B39">
        <w:trPr>
          <w:cantSplit/>
          <w:trHeight w:val="546"/>
          <w:jc w:val="center"/>
        </w:trPr>
        <w:tc>
          <w:tcPr>
            <w:tcW w:w="10500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C0C0C0"/>
            <w:vAlign w:val="center"/>
            <w:hideMark/>
          </w:tcPr>
          <w:p w:rsidR="00BA6DE8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Competenze (rif. STCW 95 </w:t>
            </w:r>
            <w:proofErr w:type="spellStart"/>
            <w:r>
              <w:rPr>
                <w:rFonts w:ascii="Times New Roman" w:hAnsi="Times New Roman"/>
              </w:rPr>
              <w:t>Amended</w:t>
            </w:r>
            <w:proofErr w:type="spellEnd"/>
            <w:r>
              <w:rPr>
                <w:rFonts w:ascii="Times New Roman" w:hAnsi="Times New Roman"/>
              </w:rPr>
              <w:t xml:space="preserve"> 2010)</w:t>
            </w:r>
          </w:p>
          <w:p w:rsidR="00BA6DE8" w:rsidRDefault="00BA6DE8" w:rsidP="00D20B3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I – Mantiene una sicura guardia in macchina</w:t>
            </w:r>
          </w:p>
        </w:tc>
      </w:tr>
      <w:tr w:rsidR="00BA6DE8" w:rsidTr="00D20B39">
        <w:trPr>
          <w:trHeight w:val="352"/>
          <w:jc w:val="center"/>
        </w:trPr>
        <w:tc>
          <w:tcPr>
            <w:tcW w:w="10500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  <w:hideMark/>
          </w:tcPr>
          <w:p w:rsidR="00BA6DE8" w:rsidRDefault="00BA6DE8" w:rsidP="00D20B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XV– Controlla la conformità con i requisiti legislativi</w:t>
            </w:r>
          </w:p>
        </w:tc>
      </w:tr>
      <w:tr w:rsidR="00BA6DE8" w:rsidTr="00D20B39">
        <w:trPr>
          <w:trHeight w:val="1001"/>
          <w:jc w:val="center"/>
        </w:trPr>
        <w:tc>
          <w:tcPr>
            <w:tcW w:w="10500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hideMark/>
          </w:tcPr>
          <w:p w:rsidR="00BA6DE8" w:rsidRDefault="00BA6DE8" w:rsidP="00D20B39">
            <w:pPr>
              <w:pStyle w:val="Titolo2"/>
              <w:spacing w:before="60" w:line="276" w:lineRule="auto"/>
              <w:ind w:left="7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Competenze LL GG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18"/>
              </w:numPr>
              <w:spacing w:after="120" w:line="276" w:lineRule="auto"/>
            </w:pPr>
            <w:r>
              <w:t>controllare e gestire il funzionamento dei diversi componenti di uno specifico mezzo di trasporto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18"/>
              </w:numPr>
              <w:spacing w:after="120" w:line="276" w:lineRule="auto"/>
            </w:pPr>
            <w:r>
              <w:t>intervenire in fase di programmazione, gestione e controllo della manutenzione di apparati e impianti marittimi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18"/>
              </w:numPr>
              <w:spacing w:after="120" w:line="276" w:lineRule="auto"/>
            </w:pPr>
            <w:r>
              <w:t>operare nel sistema qualità nel rispetto delle normative sulla sicurezza</w:t>
            </w:r>
          </w:p>
        </w:tc>
      </w:tr>
      <w:tr w:rsidR="00BA6DE8" w:rsidTr="00D20B39">
        <w:trPr>
          <w:trHeight w:val="1001"/>
          <w:jc w:val="center"/>
        </w:trPr>
        <w:tc>
          <w:tcPr>
            <w:tcW w:w="1050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auto"/>
            <w:hideMark/>
          </w:tcPr>
          <w:p w:rsidR="00BA6DE8" w:rsidRDefault="00BA6DE8" w:rsidP="00D20B39">
            <w:pPr>
              <w:pStyle w:val="Titolo2"/>
              <w:spacing w:before="60"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Percorso formativo di Allievo Ufficiale di Macchina (MIT - Decreto 19/12/2016)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30"/>
              </w:numPr>
              <w:spacing w:line="276" w:lineRule="auto"/>
              <w:ind w:right="-20"/>
            </w:pPr>
            <w:r>
              <w:t>conoscenza dei principi da osservare nella tenuta di una guardia di navigazione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30"/>
              </w:numPr>
              <w:spacing w:line="276" w:lineRule="auto"/>
              <w:ind w:right="-20"/>
            </w:pPr>
            <w:r>
              <w:t>cenni sulle Convenzioni internazionali sul settore marittimo e sulle normative vigenti</w:t>
            </w:r>
          </w:p>
        </w:tc>
      </w:tr>
      <w:tr w:rsidR="00BA6DE8" w:rsidTr="00D20B39">
        <w:trPr>
          <w:trHeight w:val="1001"/>
          <w:jc w:val="center"/>
        </w:trPr>
        <w:tc>
          <w:tcPr>
            <w:tcW w:w="29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Prerequisiti </w:t>
            </w:r>
          </w:p>
        </w:tc>
        <w:tc>
          <w:tcPr>
            <w:tcW w:w="75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Default="00BA6DE8" w:rsidP="00BA6DE8">
            <w:pPr>
              <w:pStyle w:val="Paragrafoelenco"/>
              <w:numPr>
                <w:ilvl w:val="0"/>
                <w:numId w:val="2"/>
              </w:numPr>
              <w:suppressAutoHyphens w:val="0"/>
              <w:spacing w:line="276" w:lineRule="auto"/>
              <w:jc w:val="both"/>
            </w:pPr>
            <w:r>
              <w:t>Conoscenza dei soggetti del diritto, dei diritti reali e dei diritti di obbligazione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2"/>
              </w:numPr>
              <w:suppressAutoHyphens w:val="0"/>
              <w:spacing w:line="276" w:lineRule="auto"/>
              <w:jc w:val="both"/>
            </w:pPr>
            <w:r>
              <w:t>Conoscenza del concetto d’impresa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2"/>
              </w:numPr>
              <w:suppressAutoHyphens w:val="0"/>
              <w:spacing w:line="276" w:lineRule="auto"/>
              <w:jc w:val="both"/>
            </w:pPr>
            <w:r>
              <w:t>Conoscenza dei documenti di bordo</w:t>
            </w:r>
          </w:p>
        </w:tc>
      </w:tr>
      <w:tr w:rsidR="00BA6DE8" w:rsidTr="00D20B39">
        <w:trPr>
          <w:trHeight w:val="950"/>
          <w:jc w:val="center"/>
        </w:trPr>
        <w:tc>
          <w:tcPr>
            <w:tcW w:w="29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Discipline coinvolte</w:t>
            </w:r>
          </w:p>
        </w:tc>
        <w:tc>
          <w:tcPr>
            <w:tcW w:w="75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Default="00BA6DE8" w:rsidP="00BA6DE8">
            <w:pPr>
              <w:pStyle w:val="Paragrafoelenco"/>
              <w:numPr>
                <w:ilvl w:val="0"/>
                <w:numId w:val="3"/>
              </w:numPr>
              <w:spacing w:line="276" w:lineRule="auto"/>
              <w:jc w:val="both"/>
            </w:pPr>
            <w:r>
              <w:t>Scienze della navigazione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3"/>
              </w:numPr>
              <w:spacing w:line="276" w:lineRule="auto"/>
              <w:jc w:val="both"/>
            </w:pPr>
            <w:r>
              <w:t>Meccanica e macchine</w:t>
            </w:r>
          </w:p>
        </w:tc>
      </w:tr>
      <w:tr w:rsidR="00BA6DE8" w:rsidTr="00D20B39">
        <w:trPr>
          <w:trHeight w:val="540"/>
          <w:jc w:val="center"/>
        </w:trPr>
        <w:tc>
          <w:tcPr>
            <w:tcW w:w="1050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2060"/>
            <w:vAlign w:val="center"/>
            <w:hideMark/>
          </w:tcPr>
          <w:p w:rsidR="00BA6DE8" w:rsidRDefault="00BA6DE8" w:rsidP="00D20B39">
            <w:pPr>
              <w:spacing w:line="276" w:lineRule="auto"/>
              <w:ind w:left="68" w:right="181"/>
              <w:jc w:val="center"/>
              <w:rPr>
                <w:smallCaps/>
                <w:color w:val="0070C0"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Abilità</w:t>
            </w:r>
          </w:p>
        </w:tc>
      </w:tr>
      <w:tr w:rsidR="00BA6DE8" w:rsidTr="00D20B39">
        <w:trPr>
          <w:cantSplit/>
          <w:trHeight w:val="885"/>
          <w:jc w:val="center"/>
        </w:trPr>
        <w:tc>
          <w:tcPr>
            <w:tcW w:w="29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Abilità LLGG </w:t>
            </w:r>
          </w:p>
        </w:tc>
        <w:tc>
          <w:tcPr>
            <w:tcW w:w="75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A6DE8" w:rsidRDefault="00BA6DE8" w:rsidP="00BA6DE8">
            <w:pPr>
              <w:pStyle w:val="Paragrafoelenco"/>
              <w:numPr>
                <w:ilvl w:val="0"/>
                <w:numId w:val="28"/>
              </w:numPr>
              <w:suppressAutoHyphens w:val="0"/>
              <w:autoSpaceDE w:val="0"/>
              <w:autoSpaceDN w:val="0"/>
              <w:spacing w:line="276" w:lineRule="auto"/>
              <w:ind w:right="-1"/>
              <w:jc w:val="both"/>
            </w:pPr>
            <w:r>
              <w:t>saper assumere comportamenti consoni al rispetto delle funzioni ricoperte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28"/>
              </w:numPr>
              <w:spacing w:before="120" w:after="120" w:line="276" w:lineRule="auto"/>
              <w:ind w:right="181"/>
              <w:jc w:val="both"/>
            </w:pPr>
            <w:r>
              <w:t>saper analizzare i principi della tenuta di una guardia di navigazione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28"/>
              </w:numPr>
              <w:spacing w:before="120" w:after="120" w:line="276" w:lineRule="auto"/>
              <w:ind w:right="181"/>
              <w:jc w:val="both"/>
            </w:pPr>
            <w:r>
              <w:t>saper tenere correttamente il giornale di macchina</w:t>
            </w:r>
          </w:p>
        </w:tc>
      </w:tr>
      <w:tr w:rsidR="00BA6DE8" w:rsidTr="00D20B39">
        <w:trPr>
          <w:cantSplit/>
          <w:trHeight w:val="551"/>
          <w:jc w:val="center"/>
        </w:trPr>
        <w:tc>
          <w:tcPr>
            <w:tcW w:w="29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Abilità </w:t>
            </w:r>
          </w:p>
          <w:p w:rsidR="00BA6DE8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 formulare</w:t>
            </w:r>
          </w:p>
        </w:tc>
        <w:tc>
          <w:tcPr>
            <w:tcW w:w="75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A6DE8" w:rsidRDefault="00BA6DE8" w:rsidP="00BA6DE8">
            <w:pPr>
              <w:pStyle w:val="Paragrafoelenco"/>
              <w:numPr>
                <w:ilvl w:val="0"/>
                <w:numId w:val="28"/>
              </w:numPr>
              <w:tabs>
                <w:tab w:val="left" w:pos="0"/>
              </w:tabs>
              <w:suppressAutoHyphens w:val="0"/>
              <w:autoSpaceDE w:val="0"/>
              <w:autoSpaceDN w:val="0"/>
              <w:spacing w:line="276" w:lineRule="auto"/>
              <w:ind w:right="-1"/>
              <w:jc w:val="both"/>
            </w:pPr>
            <w:r>
              <w:t>sapersi orientare nella normativa civilistica, commerciale e speciale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28"/>
              </w:numPr>
              <w:suppressAutoHyphens w:val="0"/>
              <w:autoSpaceDE w:val="0"/>
              <w:autoSpaceDN w:val="0"/>
              <w:spacing w:line="276" w:lineRule="auto"/>
              <w:ind w:right="-1"/>
              <w:jc w:val="both"/>
            </w:pPr>
            <w:r>
              <w:t>saper identificare la figura del proprietario e quella dell’armatore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28"/>
              </w:numPr>
              <w:suppressAutoHyphens w:val="0"/>
              <w:autoSpaceDE w:val="0"/>
              <w:autoSpaceDN w:val="0"/>
              <w:spacing w:line="276" w:lineRule="auto"/>
              <w:ind w:right="-1"/>
              <w:jc w:val="both"/>
            </w:pPr>
            <w:r>
              <w:t>saper distinguere tra il concetto d’impresa di navigazione ed esercizio della navigazione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28"/>
              </w:numPr>
              <w:suppressAutoHyphens w:val="0"/>
              <w:autoSpaceDE w:val="0"/>
              <w:autoSpaceDN w:val="0"/>
              <w:spacing w:line="276" w:lineRule="auto"/>
              <w:ind w:right="-1"/>
              <w:jc w:val="both"/>
            </w:pPr>
            <w:r>
              <w:t>saper individuare gli ausiliari dell’armatore a bordo della nave e a terra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28"/>
              </w:numPr>
              <w:suppressAutoHyphens w:val="0"/>
              <w:autoSpaceDE w:val="0"/>
              <w:autoSpaceDN w:val="0"/>
              <w:spacing w:line="276" w:lineRule="auto"/>
              <w:ind w:right="-1"/>
              <w:jc w:val="both"/>
            </w:pPr>
            <w:r>
              <w:t>saper riconoscere le funzioni e le responsabilità del raccomandatario, del comandante e dell’equipaggio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28"/>
              </w:numPr>
              <w:suppressAutoHyphens w:val="0"/>
              <w:autoSpaceDE w:val="0"/>
              <w:autoSpaceDN w:val="0"/>
              <w:spacing w:line="276" w:lineRule="auto"/>
              <w:ind w:right="-1"/>
              <w:jc w:val="both"/>
            </w:pPr>
            <w:r>
              <w:t>saper acquisire un corretto metodo di consultazione delle  fonti  documentarie  e  dei  testi  da usare e consultare;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28"/>
              </w:numPr>
              <w:suppressAutoHyphens w:val="0"/>
              <w:autoSpaceDE w:val="0"/>
              <w:autoSpaceDN w:val="0"/>
              <w:spacing w:line="276" w:lineRule="auto"/>
              <w:ind w:right="-1"/>
              <w:jc w:val="both"/>
            </w:pPr>
            <w:r>
              <w:t>saper documentare l’attività individuale e di gruppo relativa a situazioni professionali</w:t>
            </w:r>
          </w:p>
        </w:tc>
      </w:tr>
    </w:tbl>
    <w:p w:rsidR="00BA6DE8" w:rsidRDefault="00BA6DE8" w:rsidP="00BA6DE8"/>
    <w:tbl>
      <w:tblPr>
        <w:tblW w:w="105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3"/>
        <w:gridCol w:w="7557"/>
      </w:tblGrid>
      <w:tr w:rsidR="00BA6DE8" w:rsidTr="00D20B39">
        <w:trPr>
          <w:trHeight w:val="633"/>
          <w:jc w:val="center"/>
        </w:trPr>
        <w:tc>
          <w:tcPr>
            <w:tcW w:w="1050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2060"/>
            <w:vAlign w:val="center"/>
          </w:tcPr>
          <w:p w:rsidR="00BA6DE8" w:rsidRDefault="00BA6DE8" w:rsidP="00D20B39">
            <w:pPr>
              <w:spacing w:line="276" w:lineRule="auto"/>
            </w:pPr>
          </w:p>
          <w:p w:rsidR="00BA6DE8" w:rsidRDefault="00BA6DE8" w:rsidP="00D20B39">
            <w:pPr>
              <w:spacing w:before="60" w:after="60" w:line="276" w:lineRule="auto"/>
              <w:ind w:left="68" w:right="181"/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Conoscenze</w:t>
            </w:r>
          </w:p>
        </w:tc>
      </w:tr>
      <w:tr w:rsidR="00BA6DE8" w:rsidTr="00D20B39">
        <w:trPr>
          <w:trHeight w:val="951"/>
          <w:jc w:val="center"/>
        </w:trPr>
        <w:tc>
          <w:tcPr>
            <w:tcW w:w="29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Conoscenze LLGG </w:t>
            </w:r>
          </w:p>
        </w:tc>
        <w:tc>
          <w:tcPr>
            <w:tcW w:w="75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A6DE8" w:rsidRDefault="00BA6DE8" w:rsidP="00D20B39">
            <w:pPr>
              <w:pStyle w:val="Paragrafoelenco"/>
              <w:spacing w:line="276" w:lineRule="auto"/>
              <w:jc w:val="both"/>
            </w:pPr>
          </w:p>
          <w:p w:rsidR="00BA6DE8" w:rsidRDefault="00BA6DE8" w:rsidP="00BA6DE8">
            <w:pPr>
              <w:pStyle w:val="Paragrafoelenco"/>
              <w:numPr>
                <w:ilvl w:val="0"/>
                <w:numId w:val="31"/>
              </w:numPr>
              <w:spacing w:line="276" w:lineRule="auto"/>
              <w:jc w:val="both"/>
            </w:pPr>
            <w:r>
              <w:t>Poteri, funzioni, obblighi del comandante della nave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31"/>
              </w:numPr>
              <w:spacing w:line="276" w:lineRule="auto"/>
              <w:jc w:val="both"/>
            </w:pPr>
            <w:r>
              <w:t>Documenti legali e amministrativi di bordo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31"/>
              </w:numPr>
              <w:spacing w:line="276" w:lineRule="auto"/>
              <w:jc w:val="both"/>
            </w:pPr>
            <w:r>
              <w:t>Tenuta dei giornali di macchina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31"/>
              </w:numPr>
              <w:spacing w:line="276" w:lineRule="auto"/>
              <w:jc w:val="both"/>
            </w:pPr>
            <w:r>
              <w:t>Obblighi dell’equipaggio</w:t>
            </w:r>
          </w:p>
          <w:p w:rsidR="00BA6DE8" w:rsidRDefault="00BA6DE8" w:rsidP="00D20B39">
            <w:pPr>
              <w:spacing w:line="276" w:lineRule="auto"/>
              <w:ind w:left="720"/>
              <w:jc w:val="both"/>
            </w:pPr>
          </w:p>
        </w:tc>
      </w:tr>
      <w:tr w:rsidR="00BA6DE8" w:rsidTr="00D20B39">
        <w:trPr>
          <w:trHeight w:val="585"/>
          <w:jc w:val="center"/>
        </w:trPr>
        <w:tc>
          <w:tcPr>
            <w:tcW w:w="29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Conoscenze</w:t>
            </w:r>
          </w:p>
          <w:p w:rsidR="00BA6DE8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 formulare</w:t>
            </w:r>
          </w:p>
        </w:tc>
        <w:tc>
          <w:tcPr>
            <w:tcW w:w="75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A6DE8" w:rsidRPr="00FA1475" w:rsidRDefault="00BA6DE8" w:rsidP="00D20B39">
            <w:pPr>
              <w:pStyle w:val="Paragrafoelenco"/>
              <w:ind w:left="709"/>
              <w:jc w:val="both"/>
              <w:outlineLvl w:val="0"/>
            </w:pPr>
          </w:p>
          <w:p w:rsidR="00BA6DE8" w:rsidRDefault="00BA6DE8" w:rsidP="00BA6DE8">
            <w:pPr>
              <w:pStyle w:val="Paragrafoelenco"/>
              <w:numPr>
                <w:ilvl w:val="0"/>
                <w:numId w:val="29"/>
              </w:numPr>
              <w:spacing w:line="276" w:lineRule="auto"/>
              <w:jc w:val="both"/>
            </w:pPr>
            <w:r w:rsidRPr="00FA1475">
              <w:t>Esercizio della nave e proprietà della nave</w:t>
            </w:r>
            <w:r>
              <w:t>.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29"/>
              </w:numPr>
              <w:spacing w:line="276" w:lineRule="auto"/>
              <w:jc w:val="both"/>
            </w:pPr>
            <w:r>
              <w:t>F</w:t>
            </w:r>
            <w:r w:rsidRPr="00FA1475">
              <w:t xml:space="preserve">igura dell’armatore e del proprietario, dichiarazione di armatore, responsabilità dell’armatore e limitazione del debito dell’armatore nel codice della navigazione e sua procedura. 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29"/>
              </w:numPr>
              <w:spacing w:line="276" w:lineRule="auto"/>
              <w:jc w:val="both"/>
            </w:pPr>
            <w:r>
              <w:t>Società d’armamento: peculiarità e amministrazione.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29"/>
              </w:numPr>
              <w:spacing w:line="276" w:lineRule="auto"/>
              <w:jc w:val="both"/>
            </w:pPr>
            <w:r w:rsidRPr="00FA1475">
              <w:t>Gli ausiliari dell’armatore: il raccomandatario marittimo, il comandante della nave e</w:t>
            </w:r>
            <w:r>
              <w:t xml:space="preserve"> l’equipaggio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29"/>
              </w:numPr>
              <w:spacing w:line="276" w:lineRule="auto"/>
              <w:jc w:val="both"/>
            </w:pPr>
            <w:r>
              <w:t xml:space="preserve">Cenni sui contratti di lavoro 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29"/>
              </w:numPr>
              <w:spacing w:line="276" w:lineRule="auto"/>
              <w:jc w:val="both"/>
            </w:pPr>
            <w:r>
              <w:t>Poteri, funzioni e obblighi del comandante della nave sia di carattere pubblicistico che carattere privatistico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29"/>
              </w:numPr>
              <w:spacing w:line="276" w:lineRule="auto"/>
              <w:jc w:val="both"/>
            </w:pPr>
            <w:r>
              <w:t>Norme per la tenuta dei documenti di bordo ed efficacia probatoria delle annotazioni</w:t>
            </w:r>
          </w:p>
          <w:p w:rsidR="00BA6DE8" w:rsidRPr="00FA1475" w:rsidRDefault="00BA6DE8" w:rsidP="00BA6DE8">
            <w:pPr>
              <w:pStyle w:val="Paragrafoelenco"/>
              <w:numPr>
                <w:ilvl w:val="0"/>
                <w:numId w:val="29"/>
              </w:numPr>
              <w:spacing w:line="276" w:lineRule="auto"/>
              <w:jc w:val="both"/>
            </w:pPr>
            <w:r>
              <w:t>Obblighi dell’equipaggio</w:t>
            </w:r>
          </w:p>
          <w:p w:rsidR="00BA6DE8" w:rsidRDefault="00BA6DE8" w:rsidP="00D20B39">
            <w:pPr>
              <w:spacing w:line="276" w:lineRule="auto"/>
              <w:ind w:left="142"/>
              <w:jc w:val="both"/>
            </w:pPr>
          </w:p>
          <w:p w:rsidR="00BA6DE8" w:rsidRDefault="00BA6DE8" w:rsidP="00D20B39">
            <w:pPr>
              <w:pStyle w:val="Paragrafoelenco"/>
              <w:spacing w:line="276" w:lineRule="auto"/>
              <w:jc w:val="both"/>
              <w:rPr>
                <w:lang w:eastAsia="en-US"/>
              </w:rPr>
            </w:pPr>
          </w:p>
        </w:tc>
      </w:tr>
      <w:tr w:rsidR="00BA6DE8" w:rsidTr="00D20B39">
        <w:trPr>
          <w:trHeight w:val="1600"/>
          <w:jc w:val="center"/>
        </w:trPr>
        <w:tc>
          <w:tcPr>
            <w:tcW w:w="294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A6DE8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Contenuti disciplinari minimi</w:t>
            </w:r>
          </w:p>
        </w:tc>
        <w:tc>
          <w:tcPr>
            <w:tcW w:w="755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A6DE8" w:rsidRDefault="00BA6DE8" w:rsidP="00D20B39">
            <w:pPr>
              <w:spacing w:line="276" w:lineRule="auto"/>
              <w:ind w:left="720"/>
              <w:jc w:val="both"/>
            </w:pPr>
          </w:p>
          <w:p w:rsidR="00BA6DE8" w:rsidRDefault="00BA6DE8" w:rsidP="00BA6DE8">
            <w:pPr>
              <w:pStyle w:val="Paragrafoelenco"/>
              <w:numPr>
                <w:ilvl w:val="0"/>
                <w:numId w:val="32"/>
              </w:numPr>
              <w:spacing w:line="276" w:lineRule="auto"/>
              <w:jc w:val="both"/>
            </w:pPr>
            <w:r>
              <w:t>Distinzione tra la figura del proprietario e quella dell’armatore e relative responsabilità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32"/>
              </w:numPr>
              <w:spacing w:line="276" w:lineRule="auto"/>
              <w:jc w:val="both"/>
            </w:pPr>
            <w:r>
              <w:t>Funzioni e responsabilità degli ausiliari dell’armatore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31"/>
              </w:numPr>
              <w:spacing w:line="276" w:lineRule="auto"/>
              <w:jc w:val="both"/>
            </w:pPr>
            <w:r>
              <w:t>Documenti legali e amministrativi di bordo</w:t>
            </w:r>
          </w:p>
          <w:p w:rsidR="00BA6DE8" w:rsidRDefault="00BA6DE8" w:rsidP="00D20B39">
            <w:pPr>
              <w:spacing w:line="276" w:lineRule="auto"/>
              <w:ind w:left="720"/>
              <w:jc w:val="both"/>
            </w:pPr>
          </w:p>
          <w:p w:rsidR="00BA6DE8" w:rsidRDefault="00BA6DE8" w:rsidP="00D20B39">
            <w:pPr>
              <w:spacing w:line="276" w:lineRule="auto"/>
              <w:ind w:left="720"/>
              <w:jc w:val="both"/>
            </w:pPr>
          </w:p>
        </w:tc>
      </w:tr>
    </w:tbl>
    <w:p w:rsidR="00BA6DE8" w:rsidRDefault="00BA6DE8" w:rsidP="00BA6DE8"/>
    <w:p w:rsidR="00BA6DE8" w:rsidRDefault="00BA6DE8" w:rsidP="00BA6DE8"/>
    <w:p w:rsidR="00BA6DE8" w:rsidRDefault="00BA6DE8" w:rsidP="00BA6DE8"/>
    <w:p w:rsidR="00BA6DE8" w:rsidRDefault="00BA6DE8" w:rsidP="00BA6DE8"/>
    <w:p w:rsidR="00BA6DE8" w:rsidRDefault="00BA6DE8" w:rsidP="00BA6DE8"/>
    <w:p w:rsidR="00BA6DE8" w:rsidRDefault="00BA6DE8" w:rsidP="00BA6DE8"/>
    <w:p w:rsidR="00BA6DE8" w:rsidRDefault="00BA6DE8" w:rsidP="00BA6DE8"/>
    <w:p w:rsidR="00BA6DE8" w:rsidRDefault="00BA6DE8" w:rsidP="00BA6DE8"/>
    <w:p w:rsidR="00BA6DE8" w:rsidRDefault="00BA6DE8" w:rsidP="00BA6DE8"/>
    <w:p w:rsidR="00BA6DE8" w:rsidRDefault="00BA6DE8" w:rsidP="00BA6DE8"/>
    <w:p w:rsidR="00BA6DE8" w:rsidRDefault="00BA6DE8" w:rsidP="00BA6DE8"/>
    <w:p w:rsidR="00BA6DE8" w:rsidRDefault="00BA6DE8" w:rsidP="00BA6DE8"/>
    <w:p w:rsidR="00BA6DE8" w:rsidRDefault="00BA6DE8" w:rsidP="00BA6DE8"/>
    <w:p w:rsidR="00BA6DE8" w:rsidRDefault="00BA6DE8" w:rsidP="00BA6DE8"/>
    <w:tbl>
      <w:tblPr>
        <w:tblpPr w:leftFromText="141" w:rightFromText="141" w:bottomFromText="200" w:vertAnchor="text" w:horzAnchor="margin" w:tblpY="-426"/>
        <w:tblW w:w="99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8"/>
        <w:gridCol w:w="7"/>
        <w:gridCol w:w="1485"/>
        <w:gridCol w:w="409"/>
        <w:gridCol w:w="1486"/>
        <w:gridCol w:w="153"/>
        <w:gridCol w:w="11"/>
        <w:gridCol w:w="1731"/>
        <w:gridCol w:w="1895"/>
        <w:gridCol w:w="10"/>
      </w:tblGrid>
      <w:tr w:rsidR="00BA6DE8" w:rsidRPr="007D53CF" w:rsidTr="00D20B39">
        <w:trPr>
          <w:trHeight w:val="309"/>
        </w:trPr>
        <w:tc>
          <w:tcPr>
            <w:tcW w:w="2758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DE8" w:rsidRPr="007D53CF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D53CF">
              <w:rPr>
                <w:rFonts w:ascii="Times New Roman" w:hAnsi="Times New Roman"/>
                <w:sz w:val="18"/>
                <w:szCs w:val="24"/>
              </w:rPr>
              <w:lastRenderedPageBreak/>
              <w:t>Impegno Orario</w:t>
            </w:r>
          </w:p>
        </w:tc>
        <w:tc>
          <w:tcPr>
            <w:tcW w:w="190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DE8" w:rsidRPr="007D53CF" w:rsidRDefault="00BA6DE8" w:rsidP="00D20B39">
            <w:pPr>
              <w:spacing w:line="276" w:lineRule="auto"/>
              <w:ind w:left="170"/>
              <w:rPr>
                <w:sz w:val="18"/>
              </w:rPr>
            </w:pPr>
            <w:r w:rsidRPr="007D53CF">
              <w:rPr>
                <w:sz w:val="18"/>
              </w:rPr>
              <w:t xml:space="preserve">Durata in ore </w:t>
            </w:r>
          </w:p>
        </w:tc>
        <w:tc>
          <w:tcPr>
            <w:tcW w:w="5286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Pr="007D53CF" w:rsidRDefault="00F3676C" w:rsidP="00D20B39">
            <w:pPr>
              <w:ind w:right="-427"/>
              <w:rPr>
                <w:rFonts w:ascii="Garamond" w:hAnsi="Garamond"/>
                <w:b/>
                <w:sz w:val="18"/>
              </w:rPr>
            </w:pPr>
            <w:r>
              <w:rPr>
                <w:sz w:val="18"/>
              </w:rPr>
              <w:t>Ore 20</w:t>
            </w:r>
            <w:r w:rsidR="00BA6DE8" w:rsidRPr="007D53CF">
              <w:rPr>
                <w:sz w:val="18"/>
              </w:rPr>
              <w:t xml:space="preserve">  -  modulo 2.4 </w:t>
            </w:r>
            <w:r w:rsidR="00BA6DE8" w:rsidRPr="007D53CF">
              <w:rPr>
                <w:rFonts w:ascii="Garamond" w:hAnsi="Garamond"/>
                <w:b/>
                <w:sz w:val="18"/>
              </w:rPr>
              <w:t xml:space="preserve"> E</w:t>
            </w:r>
            <w:r w:rsidR="00BA6DE8" w:rsidRPr="007D53CF">
              <w:rPr>
                <w:sz w:val="18"/>
              </w:rPr>
              <w:t>sercizio della navigazione:</w:t>
            </w:r>
            <w:r w:rsidR="00BA6DE8">
              <w:rPr>
                <w:sz w:val="18"/>
              </w:rPr>
              <w:t xml:space="preserve"> armatore e suoi</w:t>
            </w:r>
            <w:r w:rsidR="00BA6DE8" w:rsidRPr="007D53CF">
              <w:rPr>
                <w:sz w:val="18"/>
              </w:rPr>
              <w:t xml:space="preserve">                     </w:t>
            </w:r>
          </w:p>
          <w:p w:rsidR="00BA6DE8" w:rsidRPr="007D53CF" w:rsidRDefault="00BA6DE8" w:rsidP="00D20B39">
            <w:pPr>
              <w:spacing w:line="276" w:lineRule="auto"/>
              <w:rPr>
                <w:sz w:val="18"/>
              </w:rPr>
            </w:pPr>
            <w:r w:rsidRPr="007D53CF">
              <w:rPr>
                <w:sz w:val="18"/>
              </w:rPr>
              <w:t xml:space="preserve">                    </w:t>
            </w:r>
            <w:r>
              <w:rPr>
                <w:sz w:val="18"/>
              </w:rPr>
              <w:t xml:space="preserve">                </w:t>
            </w:r>
            <w:r w:rsidRPr="007D53CF">
              <w:rPr>
                <w:sz w:val="18"/>
              </w:rPr>
              <w:t xml:space="preserve"> ausiliari</w:t>
            </w:r>
          </w:p>
        </w:tc>
      </w:tr>
      <w:tr w:rsidR="00BA6DE8" w:rsidRPr="007D53CF" w:rsidTr="00D20B39">
        <w:trPr>
          <w:gridAfter w:val="1"/>
          <w:wAfter w:w="10" w:type="dxa"/>
          <w:trHeight w:val="643"/>
        </w:trPr>
        <w:tc>
          <w:tcPr>
            <w:tcW w:w="2758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DE8" w:rsidRPr="007D53CF" w:rsidRDefault="00BA6DE8" w:rsidP="00D20B39">
            <w:pPr>
              <w:suppressAutoHyphens w:val="0"/>
              <w:rPr>
                <w:b/>
                <w:bCs/>
                <w:i/>
                <w:iCs/>
                <w:sz w:val="18"/>
              </w:rPr>
            </w:pP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DE8" w:rsidRPr="007D53CF" w:rsidRDefault="00BA6DE8" w:rsidP="00D20B39">
            <w:pPr>
              <w:spacing w:line="276" w:lineRule="auto"/>
              <w:ind w:left="170"/>
              <w:jc w:val="center"/>
              <w:rPr>
                <w:sz w:val="18"/>
              </w:rPr>
            </w:pPr>
            <w:r w:rsidRPr="007D53CF">
              <w:rPr>
                <w:sz w:val="18"/>
              </w:rPr>
              <w:t>Periodo</w:t>
            </w: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DE8" w:rsidRPr="007D53CF" w:rsidRDefault="00BA6DE8" w:rsidP="00BA6DE8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sz w:val="18"/>
              </w:rPr>
            </w:pPr>
            <w:r w:rsidRPr="007D53CF">
              <w:rPr>
                <w:sz w:val="18"/>
              </w:rPr>
              <w:t>Settembre</w:t>
            </w:r>
          </w:p>
          <w:p w:rsidR="00BA6DE8" w:rsidRPr="007D53CF" w:rsidRDefault="00BA6DE8" w:rsidP="00BA6DE8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sz w:val="18"/>
              </w:rPr>
            </w:pPr>
            <w:r w:rsidRPr="007D53CF">
              <w:rPr>
                <w:sz w:val="18"/>
              </w:rPr>
              <w:t>Ottobre</w:t>
            </w:r>
          </w:p>
          <w:p w:rsidR="00BA6DE8" w:rsidRPr="007D53CF" w:rsidRDefault="00BA6DE8" w:rsidP="00BA6DE8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sz w:val="18"/>
              </w:rPr>
            </w:pPr>
            <w:r w:rsidRPr="007D53CF">
              <w:rPr>
                <w:sz w:val="18"/>
              </w:rPr>
              <w:t>Novembre</w:t>
            </w:r>
          </w:p>
          <w:p w:rsidR="00BA6DE8" w:rsidRPr="007D53CF" w:rsidRDefault="00BA6DE8" w:rsidP="00BA6DE8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sz w:val="18"/>
              </w:rPr>
            </w:pPr>
            <w:r w:rsidRPr="007D53CF">
              <w:rPr>
                <w:sz w:val="18"/>
              </w:rPr>
              <w:t>Dicembre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DE8" w:rsidRPr="007D53CF" w:rsidRDefault="00BA6DE8" w:rsidP="00BA6DE8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sz w:val="18"/>
              </w:rPr>
            </w:pPr>
            <w:r w:rsidRPr="007D53CF">
              <w:rPr>
                <w:sz w:val="18"/>
              </w:rPr>
              <w:t>Gennaio</w:t>
            </w:r>
          </w:p>
          <w:p w:rsidR="00BA6DE8" w:rsidRPr="007D53CF" w:rsidRDefault="00BA6DE8" w:rsidP="00BA6DE8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sz w:val="18"/>
              </w:rPr>
            </w:pPr>
            <w:r w:rsidRPr="007D53CF">
              <w:rPr>
                <w:sz w:val="18"/>
              </w:rPr>
              <w:t>Febbraio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 </w:t>
            </w:r>
            <w:r w:rsidR="00BA6DE8" w:rsidRPr="00F3676C">
              <w:rPr>
                <w:sz w:val="18"/>
              </w:rPr>
              <w:t>Marzo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Pr="00F3676C" w:rsidRDefault="00F3676C" w:rsidP="00F3676C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 </w:t>
            </w:r>
            <w:r w:rsidR="00BA6DE8" w:rsidRPr="00F3676C">
              <w:rPr>
                <w:sz w:val="18"/>
              </w:rPr>
              <w:t>Aprile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</w:t>
            </w:r>
            <w:r w:rsidR="00BA6DE8" w:rsidRPr="00F3676C">
              <w:rPr>
                <w:sz w:val="18"/>
              </w:rPr>
              <w:t>Maggio</w:t>
            </w:r>
          </w:p>
          <w:p w:rsidR="00BA6DE8" w:rsidRPr="007D53CF" w:rsidRDefault="00BA6DE8" w:rsidP="00BA6DE8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sz w:val="18"/>
              </w:rPr>
            </w:pPr>
            <w:r w:rsidRPr="007D53CF">
              <w:rPr>
                <w:sz w:val="18"/>
              </w:rPr>
              <w:t>Giugno</w:t>
            </w:r>
          </w:p>
        </w:tc>
      </w:tr>
      <w:tr w:rsidR="00BA6DE8" w:rsidRPr="007D53CF" w:rsidTr="00D20B39">
        <w:trPr>
          <w:trHeight w:val="705"/>
        </w:trPr>
        <w:tc>
          <w:tcPr>
            <w:tcW w:w="27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Pr="007D53CF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D53CF">
              <w:rPr>
                <w:rFonts w:ascii="Times New Roman" w:hAnsi="Times New Roman"/>
                <w:sz w:val="18"/>
                <w:szCs w:val="24"/>
              </w:rPr>
              <w:t>Metodi Formativi</w:t>
            </w:r>
          </w:p>
          <w:p w:rsidR="00BA6DE8" w:rsidRPr="007D53CF" w:rsidRDefault="00BA6DE8" w:rsidP="00D20B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18"/>
              </w:rPr>
            </w:pPr>
            <w:r w:rsidRPr="007D53CF">
              <w:rPr>
                <w:rFonts w:eastAsia="MS Mincho"/>
                <w:i/>
                <w:sz w:val="18"/>
                <w:szCs w:val="20"/>
                <w:lang w:eastAsia="ja-JP"/>
              </w:rPr>
              <w:t>È</w:t>
            </w:r>
            <w:r w:rsidRPr="007D53CF">
              <w:rPr>
                <w:rFonts w:eastAsia="MS Mincho"/>
                <w:i/>
                <w:sz w:val="18"/>
                <w:szCs w:val="18"/>
                <w:lang w:eastAsia="ja-JP"/>
              </w:rPr>
              <w:t xml:space="preserve">  possibile selezionare più voci</w:t>
            </w:r>
          </w:p>
        </w:tc>
        <w:tc>
          <w:tcPr>
            <w:tcW w:w="3551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DE8" w:rsidRPr="007D53CF" w:rsidRDefault="00BA6DE8" w:rsidP="00BA6DE8">
            <w:pPr>
              <w:pStyle w:val="Paragrafoelenco"/>
              <w:numPr>
                <w:ilvl w:val="0"/>
                <w:numId w:val="8"/>
              </w:numPr>
              <w:spacing w:line="276" w:lineRule="auto"/>
              <w:rPr>
                <w:sz w:val="18"/>
              </w:rPr>
            </w:pPr>
            <w:r w:rsidRPr="007D53CF">
              <w:rPr>
                <w:sz w:val="18"/>
              </w:rPr>
              <w:t>laboratorio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 </w:t>
            </w:r>
            <w:r w:rsidR="00BA6DE8" w:rsidRPr="00F3676C">
              <w:rPr>
                <w:sz w:val="18"/>
              </w:rPr>
              <w:t>lezione frontale</w:t>
            </w:r>
          </w:p>
          <w:p w:rsidR="00BA6DE8" w:rsidRPr="007D53CF" w:rsidRDefault="00BA6DE8" w:rsidP="00BA6DE8">
            <w:pPr>
              <w:pStyle w:val="Paragrafoelenco"/>
              <w:numPr>
                <w:ilvl w:val="0"/>
                <w:numId w:val="8"/>
              </w:numPr>
              <w:spacing w:line="276" w:lineRule="auto"/>
              <w:rPr>
                <w:sz w:val="18"/>
              </w:rPr>
            </w:pPr>
            <w:proofErr w:type="spellStart"/>
            <w:r w:rsidRPr="007D53CF">
              <w:rPr>
                <w:sz w:val="18"/>
              </w:rPr>
              <w:t>debriefing</w:t>
            </w:r>
            <w:proofErr w:type="spellEnd"/>
          </w:p>
          <w:p w:rsidR="00BA6DE8" w:rsidRPr="007D53CF" w:rsidRDefault="00BA6DE8" w:rsidP="00BA6DE8">
            <w:pPr>
              <w:pStyle w:val="Paragrafoelenco"/>
              <w:numPr>
                <w:ilvl w:val="0"/>
                <w:numId w:val="8"/>
              </w:numPr>
              <w:spacing w:line="276" w:lineRule="auto"/>
              <w:rPr>
                <w:sz w:val="18"/>
              </w:rPr>
            </w:pPr>
            <w:r w:rsidRPr="007D53CF">
              <w:rPr>
                <w:sz w:val="18"/>
              </w:rPr>
              <w:t>esercitazioni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 </w:t>
            </w:r>
            <w:r w:rsidR="00BA6DE8" w:rsidRPr="00F3676C">
              <w:rPr>
                <w:sz w:val="18"/>
              </w:rPr>
              <w:t>dialogo formativo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 </w:t>
            </w:r>
            <w:proofErr w:type="spellStart"/>
            <w:r w:rsidR="00BA6DE8" w:rsidRPr="00F3676C">
              <w:rPr>
                <w:sz w:val="18"/>
              </w:rPr>
              <w:t>problem</w:t>
            </w:r>
            <w:proofErr w:type="spellEnd"/>
            <w:r w:rsidR="00BA6DE8" w:rsidRPr="00F3676C">
              <w:rPr>
                <w:sz w:val="18"/>
              </w:rPr>
              <w:t xml:space="preserve"> </w:t>
            </w:r>
            <w:proofErr w:type="spellStart"/>
            <w:r w:rsidR="00BA6DE8" w:rsidRPr="00F3676C">
              <w:rPr>
                <w:sz w:val="18"/>
              </w:rPr>
              <w:t>solving</w:t>
            </w:r>
            <w:proofErr w:type="spellEnd"/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 </w:t>
            </w:r>
            <w:proofErr w:type="spellStart"/>
            <w:r w:rsidR="00BA6DE8" w:rsidRPr="00F3676C">
              <w:rPr>
                <w:sz w:val="18"/>
              </w:rPr>
              <w:t>problem</w:t>
            </w:r>
            <w:proofErr w:type="spellEnd"/>
            <w:r w:rsidR="00BA6DE8" w:rsidRPr="00F3676C">
              <w:rPr>
                <w:sz w:val="18"/>
              </w:rPr>
              <w:t xml:space="preserve"> </w:t>
            </w:r>
            <w:proofErr w:type="spellStart"/>
            <w:r w:rsidR="00BA6DE8" w:rsidRPr="00F3676C">
              <w:rPr>
                <w:sz w:val="18"/>
              </w:rPr>
              <w:t>posing</w:t>
            </w:r>
            <w:proofErr w:type="spellEnd"/>
          </w:p>
        </w:tc>
        <w:tc>
          <w:tcPr>
            <w:tcW w:w="3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Pr="00F3676C" w:rsidRDefault="00F3676C" w:rsidP="00F3676C">
            <w:pPr>
              <w:spacing w:line="276" w:lineRule="auto"/>
              <w:ind w:left="3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X    </w:t>
            </w:r>
            <w:proofErr w:type="spellStart"/>
            <w:r w:rsidR="00BA6DE8" w:rsidRPr="00F3676C">
              <w:rPr>
                <w:sz w:val="18"/>
                <w:lang w:val="en-US"/>
              </w:rPr>
              <w:t>alternanza</w:t>
            </w:r>
            <w:proofErr w:type="spellEnd"/>
          </w:p>
          <w:p w:rsidR="00BA6DE8" w:rsidRPr="007D53CF" w:rsidRDefault="00BA6DE8" w:rsidP="00BA6DE8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sz w:val="18"/>
                <w:lang w:val="en-US"/>
              </w:rPr>
            </w:pPr>
            <w:r w:rsidRPr="007D53CF">
              <w:rPr>
                <w:sz w:val="18"/>
                <w:lang w:val="en-US"/>
              </w:rPr>
              <w:t>project work</w:t>
            </w:r>
          </w:p>
          <w:p w:rsidR="00BA6DE8" w:rsidRPr="007D53CF" w:rsidRDefault="00BA6DE8" w:rsidP="00BA6DE8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sz w:val="18"/>
                <w:lang w:val="en-US"/>
              </w:rPr>
            </w:pPr>
            <w:proofErr w:type="spellStart"/>
            <w:r w:rsidRPr="007D53CF">
              <w:rPr>
                <w:sz w:val="18"/>
                <w:lang w:val="en-US"/>
              </w:rPr>
              <w:t>simulazione</w:t>
            </w:r>
            <w:proofErr w:type="spellEnd"/>
            <w:r w:rsidRPr="007D53CF">
              <w:rPr>
                <w:sz w:val="18"/>
                <w:lang w:val="en-US"/>
              </w:rPr>
              <w:t xml:space="preserve"> – virtual Lab</w:t>
            </w:r>
          </w:p>
          <w:p w:rsidR="00BA6DE8" w:rsidRPr="007D53CF" w:rsidRDefault="00BA6DE8" w:rsidP="00BA6DE8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sz w:val="18"/>
                <w:lang w:val="en-US"/>
              </w:rPr>
            </w:pPr>
            <w:r w:rsidRPr="007D53CF">
              <w:rPr>
                <w:sz w:val="18"/>
                <w:lang w:val="en-US"/>
              </w:rPr>
              <w:t xml:space="preserve">e-learning </w:t>
            </w:r>
          </w:p>
          <w:p w:rsidR="00BA6DE8" w:rsidRPr="007D53CF" w:rsidRDefault="00BA6DE8" w:rsidP="00BA6DE8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sz w:val="18"/>
              </w:rPr>
            </w:pPr>
            <w:r w:rsidRPr="007D53CF">
              <w:rPr>
                <w:sz w:val="18"/>
              </w:rPr>
              <w:t xml:space="preserve">brain – </w:t>
            </w:r>
            <w:proofErr w:type="spellStart"/>
            <w:r w:rsidRPr="007D53CF">
              <w:rPr>
                <w:sz w:val="18"/>
              </w:rPr>
              <w:t>storming</w:t>
            </w:r>
            <w:proofErr w:type="spellEnd"/>
          </w:p>
          <w:p w:rsidR="00BA6DE8" w:rsidRPr="007D53CF" w:rsidRDefault="00BA6DE8" w:rsidP="00BA6DE8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sz w:val="18"/>
              </w:rPr>
            </w:pPr>
            <w:r w:rsidRPr="007D53CF">
              <w:rPr>
                <w:sz w:val="18"/>
              </w:rPr>
              <w:t>percorso autoapprendimento</w:t>
            </w:r>
          </w:p>
          <w:p w:rsidR="00BA6DE8" w:rsidRPr="007D53CF" w:rsidRDefault="00BA6DE8" w:rsidP="00BA6DE8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i/>
                <w:sz w:val="18"/>
              </w:rPr>
            </w:pPr>
            <w:r w:rsidRPr="007D53CF">
              <w:rPr>
                <w:sz w:val="18"/>
              </w:rPr>
              <w:t>altro (specificare)………….</w:t>
            </w:r>
          </w:p>
        </w:tc>
      </w:tr>
      <w:tr w:rsidR="00BA6DE8" w:rsidRPr="007D53CF" w:rsidTr="00D20B39">
        <w:trPr>
          <w:trHeight w:val="456"/>
        </w:trPr>
        <w:tc>
          <w:tcPr>
            <w:tcW w:w="27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Pr="007D53CF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D53CF">
              <w:rPr>
                <w:rFonts w:ascii="Times New Roman" w:hAnsi="Times New Roman"/>
                <w:sz w:val="18"/>
                <w:szCs w:val="24"/>
              </w:rPr>
              <w:t>Mezzi, strumenti</w:t>
            </w:r>
          </w:p>
          <w:p w:rsidR="00BA6DE8" w:rsidRPr="007D53CF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</w:rPr>
            </w:pPr>
            <w:r w:rsidRPr="007D53CF">
              <w:rPr>
                <w:rFonts w:ascii="Times New Roman" w:hAnsi="Times New Roman"/>
                <w:sz w:val="18"/>
                <w:szCs w:val="24"/>
              </w:rPr>
              <w:t>e sussidi</w:t>
            </w:r>
          </w:p>
        </w:tc>
        <w:tc>
          <w:tcPr>
            <w:tcW w:w="3551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DE8" w:rsidRPr="00F3676C" w:rsidRDefault="00F3676C" w:rsidP="00F3676C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</w:t>
            </w:r>
            <w:r w:rsidR="00BA6DE8" w:rsidRPr="00F3676C">
              <w:rPr>
                <w:sz w:val="18"/>
              </w:rPr>
              <w:t>libro di testo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</w:t>
            </w:r>
            <w:r w:rsidR="00BA6DE8" w:rsidRPr="00F3676C">
              <w:rPr>
                <w:sz w:val="18"/>
              </w:rPr>
              <w:t>codice civile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</w:t>
            </w:r>
            <w:r w:rsidR="00BA6DE8" w:rsidRPr="00F3676C">
              <w:rPr>
                <w:sz w:val="18"/>
              </w:rPr>
              <w:t>codice della navigazione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</w:t>
            </w:r>
            <w:r w:rsidR="00BA6DE8" w:rsidRPr="00F3676C">
              <w:rPr>
                <w:sz w:val="18"/>
              </w:rPr>
              <w:t xml:space="preserve">documentazione nazionale ed internazionale </w:t>
            </w:r>
          </w:p>
          <w:p w:rsidR="00BA6DE8" w:rsidRPr="007D53CF" w:rsidRDefault="00BA6DE8" w:rsidP="00D20B39">
            <w:pPr>
              <w:pStyle w:val="Paragrafoelenco"/>
              <w:spacing w:line="276" w:lineRule="auto"/>
              <w:rPr>
                <w:sz w:val="18"/>
              </w:rPr>
            </w:pPr>
          </w:p>
        </w:tc>
        <w:tc>
          <w:tcPr>
            <w:tcW w:w="3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Pr="007D53CF" w:rsidRDefault="00BA6DE8" w:rsidP="00BA6DE8">
            <w:pPr>
              <w:pStyle w:val="Paragrafoelenco"/>
              <w:numPr>
                <w:ilvl w:val="0"/>
                <w:numId w:val="11"/>
              </w:numPr>
              <w:spacing w:line="276" w:lineRule="auto"/>
              <w:rPr>
                <w:sz w:val="18"/>
              </w:rPr>
            </w:pPr>
            <w:r w:rsidRPr="007D53CF">
              <w:rPr>
                <w:sz w:val="18"/>
              </w:rPr>
              <w:t>pubblicazioni ed e-book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</w:t>
            </w:r>
            <w:r w:rsidR="00BA6DE8" w:rsidRPr="00F3676C">
              <w:rPr>
                <w:sz w:val="18"/>
              </w:rPr>
              <w:t>dispense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</w:t>
            </w:r>
            <w:r w:rsidR="00BA6DE8" w:rsidRPr="00F3676C">
              <w:rPr>
                <w:sz w:val="18"/>
              </w:rPr>
              <w:t>riviste di settore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</w:t>
            </w:r>
            <w:r w:rsidR="00BA6DE8" w:rsidRPr="00F3676C">
              <w:rPr>
                <w:sz w:val="18"/>
              </w:rPr>
              <w:t>apparati multimediali</w:t>
            </w:r>
          </w:p>
          <w:p w:rsidR="00BA6DE8" w:rsidRPr="007D53CF" w:rsidRDefault="00BA6DE8" w:rsidP="00BA6DE8">
            <w:pPr>
              <w:pStyle w:val="Paragrafoelenco"/>
              <w:numPr>
                <w:ilvl w:val="0"/>
                <w:numId w:val="11"/>
              </w:numPr>
              <w:spacing w:line="276" w:lineRule="auto"/>
              <w:rPr>
                <w:sz w:val="18"/>
              </w:rPr>
            </w:pPr>
            <w:r w:rsidRPr="007D53CF">
              <w:rPr>
                <w:sz w:val="18"/>
              </w:rPr>
              <w:t>altro (specificare)………….</w:t>
            </w:r>
          </w:p>
        </w:tc>
      </w:tr>
      <w:tr w:rsidR="00BA6DE8" w:rsidRPr="007D53CF" w:rsidTr="00D20B39">
        <w:trPr>
          <w:trHeight w:val="359"/>
        </w:trPr>
        <w:tc>
          <w:tcPr>
            <w:tcW w:w="9945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2060"/>
            <w:vAlign w:val="center"/>
            <w:hideMark/>
          </w:tcPr>
          <w:p w:rsidR="00BA6DE8" w:rsidRPr="007D53CF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mallCaps/>
                <w:sz w:val="18"/>
                <w:szCs w:val="24"/>
              </w:rPr>
            </w:pPr>
            <w:r w:rsidRPr="007D53CF">
              <w:rPr>
                <w:rFonts w:ascii="Times New Roman" w:hAnsi="Times New Roman"/>
                <w:smallCaps/>
                <w:sz w:val="18"/>
                <w:szCs w:val="24"/>
              </w:rPr>
              <w:t>Verifiche E Criteri Di Valutazione</w:t>
            </w:r>
          </w:p>
        </w:tc>
      </w:tr>
      <w:tr w:rsidR="00BA6DE8" w:rsidRPr="007D53CF" w:rsidTr="00D20B39">
        <w:trPr>
          <w:trHeight w:val="837"/>
        </w:trPr>
        <w:tc>
          <w:tcPr>
            <w:tcW w:w="27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Pr="007D53CF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D53CF">
              <w:rPr>
                <w:rFonts w:ascii="Times New Roman" w:hAnsi="Times New Roman"/>
                <w:sz w:val="18"/>
                <w:szCs w:val="24"/>
              </w:rPr>
              <w:t>In itinere</w:t>
            </w:r>
          </w:p>
        </w:tc>
        <w:tc>
          <w:tcPr>
            <w:tcW w:w="353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DE8" w:rsidRPr="007D53CF" w:rsidRDefault="00BA6DE8" w:rsidP="00BA6DE8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sz w:val="18"/>
              </w:rPr>
            </w:pPr>
            <w:r w:rsidRPr="007D53CF">
              <w:rPr>
                <w:sz w:val="18"/>
              </w:rPr>
              <w:t>prova strutturata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 </w:t>
            </w:r>
            <w:r w:rsidR="00BA6DE8" w:rsidRPr="00F3676C">
              <w:rPr>
                <w:sz w:val="18"/>
              </w:rPr>
              <w:t xml:space="preserve">prova </w:t>
            </w:r>
            <w:proofErr w:type="spellStart"/>
            <w:r w:rsidR="00BA6DE8" w:rsidRPr="00F3676C">
              <w:rPr>
                <w:sz w:val="18"/>
              </w:rPr>
              <w:t>semistrutturata</w:t>
            </w:r>
            <w:proofErr w:type="spellEnd"/>
          </w:p>
          <w:p w:rsidR="00BA6DE8" w:rsidRPr="007D53CF" w:rsidRDefault="00BA6DE8" w:rsidP="00BA6DE8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sz w:val="18"/>
              </w:rPr>
            </w:pPr>
            <w:r w:rsidRPr="007D53CF">
              <w:rPr>
                <w:sz w:val="18"/>
              </w:rPr>
              <w:t>prova in laboratorio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  </w:t>
            </w:r>
            <w:r w:rsidR="00BA6DE8" w:rsidRPr="00F3676C">
              <w:rPr>
                <w:sz w:val="18"/>
              </w:rPr>
              <w:t>relazione</w:t>
            </w:r>
          </w:p>
          <w:p w:rsidR="00BA6DE8" w:rsidRPr="007D53CF" w:rsidRDefault="00BA6DE8" w:rsidP="00BA6DE8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sz w:val="18"/>
              </w:rPr>
            </w:pPr>
            <w:r w:rsidRPr="007D53CF">
              <w:rPr>
                <w:sz w:val="18"/>
              </w:rPr>
              <w:t>griglie di osservazione</w:t>
            </w:r>
          </w:p>
          <w:p w:rsidR="00BA6DE8" w:rsidRPr="007D53CF" w:rsidRDefault="00BA6DE8" w:rsidP="00BA6DE8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sz w:val="18"/>
              </w:rPr>
            </w:pPr>
            <w:r w:rsidRPr="007D53CF">
              <w:rPr>
                <w:sz w:val="18"/>
              </w:rPr>
              <w:t>prova di simulazione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 </w:t>
            </w:r>
            <w:r w:rsidR="00BA6DE8" w:rsidRPr="00F3676C">
              <w:rPr>
                <w:sz w:val="18"/>
              </w:rPr>
              <w:t>soluzione di problemi</w:t>
            </w:r>
          </w:p>
          <w:p w:rsidR="00BA6DE8" w:rsidRPr="007D53CF" w:rsidRDefault="00BA6DE8" w:rsidP="00BA6DE8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sz w:val="18"/>
              </w:rPr>
            </w:pPr>
            <w:r w:rsidRPr="007D53CF">
              <w:rPr>
                <w:sz w:val="18"/>
              </w:rPr>
              <w:t>elaborazioni grafiche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  </w:t>
            </w:r>
            <w:r w:rsidR="00BA6DE8" w:rsidRPr="00F3676C">
              <w:rPr>
                <w:sz w:val="18"/>
              </w:rPr>
              <w:t>verifiche orali</w:t>
            </w:r>
          </w:p>
          <w:p w:rsidR="00BA6DE8" w:rsidRPr="007D53CF" w:rsidRDefault="00BA6DE8" w:rsidP="00BA6DE8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sz w:val="18"/>
              </w:rPr>
            </w:pPr>
            <w:r w:rsidRPr="007D53CF">
              <w:rPr>
                <w:sz w:val="18"/>
              </w:rPr>
              <w:t>altro (specificare)…………</w:t>
            </w:r>
          </w:p>
        </w:tc>
        <w:tc>
          <w:tcPr>
            <w:tcW w:w="36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A6DE8" w:rsidRPr="007D53CF" w:rsidRDefault="00A8293D" w:rsidP="00D20B39">
            <w:pPr>
              <w:spacing w:line="276" w:lineRule="auto"/>
              <w:rPr>
                <w:sz w:val="18"/>
              </w:rPr>
            </w:pPr>
            <w:r>
              <w:rPr>
                <w:sz w:val="18"/>
              </w:rPr>
              <w:pict>
                <v:shape id="_x0000_s1030" type="#_x0000_t202" style="position:absolute;margin-left:27.9pt;margin-top:3.45pt;width:109.4pt;height:19.45pt;z-index:251659264;mso-height-percent:200;mso-position-horizontal-relative:text;mso-position-vertical-relative:text;mso-height-percent:200;mso-width-relative:margin;mso-height-relative:margin">
                  <v:textbox style="mso-next-textbox:#_x0000_s1030;mso-fit-shape-to-text:t">
                    <w:txbxContent>
                      <w:p w:rsidR="00BA6DE8" w:rsidRPr="007D53CF" w:rsidRDefault="00BA6DE8" w:rsidP="00BA6DE8">
                        <w:pPr>
                          <w:rPr>
                            <w:sz w:val="20"/>
                          </w:rPr>
                        </w:pPr>
                        <w:r w:rsidRPr="007D53CF">
                          <w:rPr>
                            <w:sz w:val="20"/>
                          </w:rPr>
                          <w:t>Criteri di Valutazione</w:t>
                        </w:r>
                      </w:p>
                    </w:txbxContent>
                  </v:textbox>
                </v:shape>
              </w:pict>
            </w:r>
          </w:p>
          <w:p w:rsidR="00BA6DE8" w:rsidRPr="007D53CF" w:rsidRDefault="00BA6DE8" w:rsidP="00D20B39">
            <w:pPr>
              <w:spacing w:line="276" w:lineRule="auto"/>
              <w:rPr>
                <w:sz w:val="18"/>
              </w:rPr>
            </w:pPr>
          </w:p>
          <w:p w:rsidR="00BA6DE8" w:rsidRPr="007D53CF" w:rsidRDefault="00BA6DE8" w:rsidP="00D20B39">
            <w:pPr>
              <w:spacing w:line="276" w:lineRule="auto"/>
              <w:rPr>
                <w:sz w:val="18"/>
              </w:rPr>
            </w:pPr>
          </w:p>
          <w:p w:rsidR="00BA6DE8" w:rsidRPr="007D53CF" w:rsidRDefault="00BA6DE8" w:rsidP="00D20B39">
            <w:pPr>
              <w:spacing w:line="276" w:lineRule="auto"/>
              <w:jc w:val="both"/>
              <w:rPr>
                <w:sz w:val="18"/>
              </w:rPr>
            </w:pPr>
            <w:r w:rsidRPr="007D53CF">
              <w:rPr>
                <w:sz w:val="18"/>
              </w:rPr>
              <w:t>I criteri di valutazione per le prove sono quelli riportati nel P.O.F. ; per le prove scritte è stato attribuito un punteggio secondo una griglia stilata appositamente.</w:t>
            </w:r>
          </w:p>
          <w:p w:rsidR="00BA6DE8" w:rsidRPr="007D53CF" w:rsidRDefault="00BA6DE8" w:rsidP="00D20B39">
            <w:pPr>
              <w:spacing w:line="276" w:lineRule="auto"/>
              <w:jc w:val="both"/>
              <w:rPr>
                <w:sz w:val="18"/>
              </w:rPr>
            </w:pPr>
          </w:p>
          <w:p w:rsidR="00BA6DE8" w:rsidRPr="007D53CF" w:rsidRDefault="00BA6DE8" w:rsidP="00D20B39">
            <w:pPr>
              <w:spacing w:line="276" w:lineRule="auto"/>
              <w:jc w:val="both"/>
              <w:rPr>
                <w:sz w:val="18"/>
              </w:rPr>
            </w:pPr>
            <w:r w:rsidRPr="007D53CF">
              <w:rPr>
                <w:sz w:val="18"/>
              </w:rPr>
              <w:t>Nella valutazione finale si tiene conto del profitto, dell’impegno, della partecipazione attiva alle lezioni e dei progressi compiuti dall’allievo nella sua attività di apprendimento.</w:t>
            </w:r>
          </w:p>
        </w:tc>
      </w:tr>
      <w:tr w:rsidR="00BA6DE8" w:rsidRPr="007D53CF" w:rsidTr="00D20B39">
        <w:trPr>
          <w:trHeight w:val="2863"/>
        </w:trPr>
        <w:tc>
          <w:tcPr>
            <w:tcW w:w="27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Pr="007D53CF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D53CF">
              <w:rPr>
                <w:rFonts w:ascii="Times New Roman" w:hAnsi="Times New Roman"/>
                <w:sz w:val="18"/>
                <w:szCs w:val="24"/>
              </w:rPr>
              <w:t>Fine modulo</w:t>
            </w:r>
          </w:p>
        </w:tc>
        <w:tc>
          <w:tcPr>
            <w:tcW w:w="353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DE8" w:rsidRPr="007D53CF" w:rsidRDefault="00BA6DE8" w:rsidP="00BA6DE8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sz w:val="18"/>
              </w:rPr>
            </w:pPr>
            <w:r w:rsidRPr="007D53CF">
              <w:rPr>
                <w:sz w:val="18"/>
              </w:rPr>
              <w:t>prova strutturata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  </w:t>
            </w:r>
            <w:r w:rsidR="00BA6DE8" w:rsidRPr="00F3676C">
              <w:rPr>
                <w:sz w:val="18"/>
              </w:rPr>
              <w:t xml:space="preserve">prova </w:t>
            </w:r>
            <w:proofErr w:type="spellStart"/>
            <w:r w:rsidR="00BA6DE8" w:rsidRPr="00F3676C">
              <w:rPr>
                <w:sz w:val="18"/>
              </w:rPr>
              <w:t>semistrutturata</w:t>
            </w:r>
            <w:proofErr w:type="spellEnd"/>
          </w:p>
          <w:p w:rsidR="00BA6DE8" w:rsidRPr="007D53CF" w:rsidRDefault="00BA6DE8" w:rsidP="00BA6DE8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sz w:val="18"/>
              </w:rPr>
            </w:pPr>
            <w:r w:rsidRPr="007D53CF">
              <w:rPr>
                <w:sz w:val="18"/>
              </w:rPr>
              <w:t>prova in laboratorio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 </w:t>
            </w:r>
            <w:r w:rsidR="00BA6DE8" w:rsidRPr="00F3676C">
              <w:rPr>
                <w:sz w:val="18"/>
              </w:rPr>
              <w:t>relazione</w:t>
            </w:r>
          </w:p>
          <w:p w:rsidR="00BA6DE8" w:rsidRPr="007D53CF" w:rsidRDefault="00BA6DE8" w:rsidP="00BA6DE8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sz w:val="18"/>
              </w:rPr>
            </w:pPr>
            <w:r w:rsidRPr="007D53CF">
              <w:rPr>
                <w:sz w:val="18"/>
              </w:rPr>
              <w:t>griglie di osservazione</w:t>
            </w:r>
          </w:p>
          <w:p w:rsidR="00BA6DE8" w:rsidRPr="007D53CF" w:rsidRDefault="00BA6DE8" w:rsidP="00BA6DE8">
            <w:pPr>
              <w:pStyle w:val="Paragrafoelenco"/>
              <w:numPr>
                <w:ilvl w:val="0"/>
                <w:numId w:val="13"/>
              </w:numPr>
              <w:spacing w:line="276" w:lineRule="auto"/>
              <w:rPr>
                <w:sz w:val="18"/>
              </w:rPr>
            </w:pPr>
            <w:r w:rsidRPr="007D53CF">
              <w:rPr>
                <w:sz w:val="18"/>
              </w:rPr>
              <w:t>prova di simulazione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 </w:t>
            </w:r>
            <w:r w:rsidR="00BA6DE8" w:rsidRPr="00F3676C">
              <w:rPr>
                <w:sz w:val="18"/>
              </w:rPr>
              <w:t>soluzione di problemi</w:t>
            </w:r>
          </w:p>
          <w:p w:rsidR="00BA6DE8" w:rsidRPr="007D53CF" w:rsidRDefault="00BA6DE8" w:rsidP="00BA6DE8">
            <w:pPr>
              <w:pStyle w:val="Paragrafoelenco"/>
              <w:numPr>
                <w:ilvl w:val="0"/>
                <w:numId w:val="13"/>
              </w:numPr>
              <w:spacing w:line="276" w:lineRule="auto"/>
              <w:rPr>
                <w:sz w:val="18"/>
              </w:rPr>
            </w:pPr>
            <w:r w:rsidRPr="007D53CF">
              <w:rPr>
                <w:sz w:val="18"/>
              </w:rPr>
              <w:t>elaborazioni grafiche</w:t>
            </w:r>
          </w:p>
          <w:p w:rsidR="00BA6DE8" w:rsidRPr="00F3676C" w:rsidRDefault="00F3676C" w:rsidP="00F3676C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  </w:t>
            </w:r>
            <w:r w:rsidR="00BA6DE8" w:rsidRPr="00F3676C">
              <w:rPr>
                <w:sz w:val="18"/>
              </w:rPr>
              <w:t>verifiche orali</w:t>
            </w:r>
          </w:p>
          <w:p w:rsidR="00BA6DE8" w:rsidRPr="007D53CF" w:rsidRDefault="00BA6DE8" w:rsidP="00BA6DE8">
            <w:pPr>
              <w:pStyle w:val="Paragrafoelenco"/>
              <w:numPr>
                <w:ilvl w:val="0"/>
                <w:numId w:val="13"/>
              </w:numPr>
              <w:spacing w:line="276" w:lineRule="auto"/>
              <w:rPr>
                <w:sz w:val="18"/>
              </w:rPr>
            </w:pPr>
            <w:r w:rsidRPr="007D53CF">
              <w:rPr>
                <w:sz w:val="18"/>
              </w:rPr>
              <w:t>altro (specificare)…………</w:t>
            </w:r>
          </w:p>
        </w:tc>
        <w:tc>
          <w:tcPr>
            <w:tcW w:w="36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Pr="007D53CF" w:rsidRDefault="00BA6DE8" w:rsidP="00D20B39">
            <w:pPr>
              <w:suppressAutoHyphens w:val="0"/>
              <w:rPr>
                <w:sz w:val="18"/>
              </w:rPr>
            </w:pPr>
          </w:p>
        </w:tc>
      </w:tr>
      <w:tr w:rsidR="00BA6DE8" w:rsidRPr="007D53CF" w:rsidTr="00D20B39">
        <w:trPr>
          <w:trHeight w:val="408"/>
        </w:trPr>
        <w:tc>
          <w:tcPr>
            <w:tcW w:w="27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6DE8" w:rsidRPr="007D53CF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D53CF">
              <w:rPr>
                <w:rFonts w:ascii="Times New Roman" w:hAnsi="Times New Roman"/>
                <w:sz w:val="18"/>
                <w:szCs w:val="24"/>
              </w:rPr>
              <w:t xml:space="preserve">Livelli minimi per le </w:t>
            </w:r>
          </w:p>
          <w:p w:rsidR="00BA6DE8" w:rsidRPr="007D53CF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D53CF">
              <w:rPr>
                <w:rFonts w:ascii="Times New Roman" w:hAnsi="Times New Roman"/>
                <w:sz w:val="18"/>
                <w:szCs w:val="24"/>
              </w:rPr>
              <w:t>verifiche</w:t>
            </w:r>
          </w:p>
        </w:tc>
        <w:tc>
          <w:tcPr>
            <w:tcW w:w="718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A6DE8" w:rsidRPr="007D53CF" w:rsidRDefault="00BA6DE8" w:rsidP="00D20B39">
            <w:pPr>
              <w:spacing w:line="276" w:lineRule="auto"/>
              <w:jc w:val="both"/>
              <w:rPr>
                <w:sz w:val="18"/>
              </w:rPr>
            </w:pPr>
          </w:p>
          <w:p w:rsidR="00BA6DE8" w:rsidRPr="007D53CF" w:rsidRDefault="00BA6DE8" w:rsidP="00EB7807">
            <w:pPr>
              <w:spacing w:line="276" w:lineRule="auto"/>
              <w:ind w:left="354"/>
              <w:jc w:val="both"/>
              <w:rPr>
                <w:sz w:val="18"/>
              </w:rPr>
            </w:pPr>
            <w:r w:rsidRPr="007D53CF">
              <w:rPr>
                <w:sz w:val="18"/>
              </w:rPr>
              <w:t xml:space="preserve">Produzione, sia nella forma scritta che in quella orale, di performance chiare e lineari riguardanti: </w:t>
            </w:r>
          </w:p>
          <w:p w:rsidR="00BA6DE8" w:rsidRPr="00CA583C" w:rsidRDefault="00BA6DE8" w:rsidP="00BA6DE8">
            <w:pPr>
              <w:pStyle w:val="Paragrafoelenco"/>
              <w:numPr>
                <w:ilvl w:val="0"/>
                <w:numId w:val="16"/>
              </w:numPr>
              <w:spacing w:line="276" w:lineRule="auto"/>
              <w:jc w:val="both"/>
              <w:rPr>
                <w:sz w:val="18"/>
              </w:rPr>
            </w:pPr>
            <w:r w:rsidRPr="00CA583C">
              <w:rPr>
                <w:sz w:val="18"/>
              </w:rPr>
              <w:t>differenza giuridica tra proprietario ed armatore e relative responsabilità</w:t>
            </w:r>
          </w:p>
          <w:p w:rsidR="00BA6DE8" w:rsidRDefault="00BA6DE8" w:rsidP="00BA6DE8">
            <w:pPr>
              <w:pStyle w:val="Paragrafoelenco"/>
              <w:numPr>
                <w:ilvl w:val="0"/>
                <w:numId w:val="16"/>
              </w:numPr>
              <w:spacing w:line="276" w:lineRule="auto"/>
              <w:jc w:val="both"/>
              <w:rPr>
                <w:sz w:val="18"/>
              </w:rPr>
            </w:pPr>
            <w:r w:rsidRPr="007D53CF">
              <w:rPr>
                <w:sz w:val="18"/>
              </w:rPr>
              <w:t>ausiliari dell’armatore: figure, funzioni e responsabilità</w:t>
            </w:r>
          </w:p>
          <w:p w:rsidR="00BA6DE8" w:rsidRPr="007D53CF" w:rsidRDefault="00BA6DE8" w:rsidP="00BA6DE8">
            <w:pPr>
              <w:pStyle w:val="Paragrafoelenco"/>
              <w:numPr>
                <w:ilvl w:val="0"/>
                <w:numId w:val="16"/>
              </w:numPr>
              <w:spacing w:line="276" w:lineRule="auto"/>
              <w:jc w:val="both"/>
              <w:rPr>
                <w:sz w:val="18"/>
              </w:rPr>
            </w:pPr>
            <w:r>
              <w:rPr>
                <w:sz w:val="18"/>
              </w:rPr>
              <w:t>norme sulla regolare tenuta dei documenti di bordo</w:t>
            </w:r>
          </w:p>
          <w:p w:rsidR="00BA6DE8" w:rsidRPr="007D53CF" w:rsidRDefault="00BA6DE8" w:rsidP="00D20B39">
            <w:pPr>
              <w:pStyle w:val="Paragrafoelenco"/>
              <w:spacing w:line="276" w:lineRule="auto"/>
              <w:jc w:val="both"/>
              <w:rPr>
                <w:sz w:val="18"/>
              </w:rPr>
            </w:pPr>
          </w:p>
        </w:tc>
      </w:tr>
      <w:tr w:rsidR="00BA6DE8" w:rsidRPr="007D53CF" w:rsidTr="00D20B39">
        <w:trPr>
          <w:trHeight w:val="408"/>
        </w:trPr>
        <w:tc>
          <w:tcPr>
            <w:tcW w:w="2765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A6DE8" w:rsidRPr="007D53CF" w:rsidRDefault="00BA6DE8" w:rsidP="00D20B39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D53CF">
              <w:rPr>
                <w:rFonts w:ascii="Times New Roman" w:hAnsi="Times New Roman"/>
                <w:sz w:val="18"/>
                <w:szCs w:val="24"/>
              </w:rPr>
              <w:t>Azioni di recupero e di approfondimento</w:t>
            </w:r>
          </w:p>
        </w:tc>
        <w:tc>
          <w:tcPr>
            <w:tcW w:w="7180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A6DE8" w:rsidRPr="007D53CF" w:rsidRDefault="00BA6DE8" w:rsidP="00EB7807">
            <w:pPr>
              <w:pStyle w:val="Paragrafoelenco"/>
              <w:tabs>
                <w:tab w:val="left" w:pos="9638"/>
              </w:tabs>
              <w:spacing w:line="276" w:lineRule="auto"/>
              <w:ind w:left="354" w:right="282"/>
              <w:jc w:val="both"/>
              <w:rPr>
                <w:sz w:val="18"/>
              </w:rPr>
            </w:pPr>
          </w:p>
          <w:p w:rsidR="00BA6DE8" w:rsidRPr="007D53CF" w:rsidRDefault="00BA6DE8" w:rsidP="00EB7807">
            <w:pPr>
              <w:pStyle w:val="Paragrafoelenco"/>
              <w:tabs>
                <w:tab w:val="left" w:pos="9638"/>
              </w:tabs>
              <w:spacing w:line="276" w:lineRule="auto"/>
              <w:ind w:left="354" w:right="282"/>
              <w:jc w:val="both"/>
              <w:rPr>
                <w:sz w:val="18"/>
              </w:rPr>
            </w:pPr>
            <w:r w:rsidRPr="007D53CF">
              <w:rPr>
                <w:sz w:val="18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:rsidR="00BA6DE8" w:rsidRPr="007D53CF" w:rsidRDefault="00BA6DE8" w:rsidP="00EB7807">
            <w:pPr>
              <w:pStyle w:val="Paragrafoelenco"/>
              <w:tabs>
                <w:tab w:val="left" w:pos="9638"/>
              </w:tabs>
              <w:spacing w:line="276" w:lineRule="auto"/>
              <w:ind w:left="354" w:right="282"/>
              <w:jc w:val="both"/>
              <w:rPr>
                <w:sz w:val="18"/>
              </w:rPr>
            </w:pPr>
            <w:r w:rsidRPr="007D53CF">
              <w:rPr>
                <w:sz w:val="18"/>
              </w:rPr>
              <w:t>L’approfondimento consisterà nella produzione di lavori di ricerca su specifiche tematiche  d’interesse personale degli allievi i cui elaborati verranno proposti alla classe con un’esposizione orale.</w:t>
            </w:r>
          </w:p>
          <w:p w:rsidR="00BA6DE8" w:rsidRPr="007D53CF" w:rsidRDefault="00BA6DE8" w:rsidP="00D20B39">
            <w:pPr>
              <w:suppressAutoHyphens w:val="0"/>
              <w:spacing w:line="276" w:lineRule="auto"/>
              <w:ind w:left="356"/>
              <w:jc w:val="both"/>
              <w:rPr>
                <w:sz w:val="18"/>
              </w:rPr>
            </w:pPr>
          </w:p>
        </w:tc>
      </w:tr>
    </w:tbl>
    <w:p w:rsidR="004E1511" w:rsidRDefault="004E1511" w:rsidP="004E1511">
      <w:pPr>
        <w:jc w:val="both"/>
      </w:pPr>
      <w:r>
        <w:rPr>
          <w:bCs/>
        </w:rPr>
        <w:lastRenderedPageBreak/>
        <w:t>Ogni modulo</w:t>
      </w:r>
      <w:r>
        <w:t xml:space="preserve"> verrà trattato semplificando i contenuti per consentirne la comprensione. In caso di necessità di attivazione della DDI, attraverso il canale di Argo, e della piattaforma </w:t>
      </w:r>
      <w:proofErr w:type="spellStart"/>
      <w:r>
        <w:t>Gsuite</w:t>
      </w:r>
      <w:proofErr w:type="spellEnd"/>
      <w:r>
        <w:t xml:space="preserve"> si lavorerà con gli alunni mediante invio di </w:t>
      </w:r>
      <w:proofErr w:type="spellStart"/>
      <w:r>
        <w:t>ppt</w:t>
      </w:r>
      <w:proofErr w:type="spellEnd"/>
      <w:r>
        <w:t xml:space="preserve">, di mappe concettuali, di dispense. Tramite poi report degli allievi, si valuterà il loro profitto anche in termini di partecipazione ed interesse. L’utilizzo di mappe, </w:t>
      </w:r>
      <w:proofErr w:type="spellStart"/>
      <w:r>
        <w:t>slides</w:t>
      </w:r>
      <w:proofErr w:type="spellEnd"/>
      <w:r>
        <w:t>, materiale on line servirà per approfondire le diverse tematiche favorendone l’apprendimento.</w:t>
      </w:r>
    </w:p>
    <w:p w:rsidR="004E1511" w:rsidRDefault="004E1511" w:rsidP="004E1511">
      <w:pPr>
        <w:jc w:val="both"/>
      </w:pPr>
      <w:r>
        <w:t xml:space="preserve">Gli alunni DSA, BES e </w:t>
      </w:r>
      <w:proofErr w:type="spellStart"/>
      <w:r>
        <w:t>diversabili</w:t>
      </w:r>
      <w:proofErr w:type="spellEnd"/>
      <w:r>
        <w:t xml:space="preserve"> seguiranno le attività secondo le modalità operative dei rispettivi piani di lavoro.</w:t>
      </w:r>
    </w:p>
    <w:p w:rsidR="00BA6DE8" w:rsidRDefault="00BA6DE8" w:rsidP="00EB7807"/>
    <w:p w:rsidR="004E1511" w:rsidRDefault="004E1511" w:rsidP="00EB7807">
      <w:r>
        <w:t>Palermo</w:t>
      </w:r>
      <w:r w:rsidR="00A8293D">
        <w:t>, 27/10/2021</w:t>
      </w: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  <w:t>Prof.ssa</w:t>
      </w:r>
    </w:p>
    <w:sectPr w:rsidR="004E1511" w:rsidSect="00EE33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817DF"/>
    <w:multiLevelType w:val="hybridMultilevel"/>
    <w:tmpl w:val="081ED990"/>
    <w:lvl w:ilvl="0" w:tplc="BE88EAC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376851"/>
    <w:multiLevelType w:val="hybridMultilevel"/>
    <w:tmpl w:val="5C28ED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50720"/>
    <w:multiLevelType w:val="hybridMultilevel"/>
    <w:tmpl w:val="F89AEB3E"/>
    <w:lvl w:ilvl="0" w:tplc="0410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">
    <w:nsid w:val="0FE90D76"/>
    <w:multiLevelType w:val="hybridMultilevel"/>
    <w:tmpl w:val="49967E4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3DB5C46"/>
    <w:multiLevelType w:val="hybridMultilevel"/>
    <w:tmpl w:val="44E475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361B7D"/>
    <w:multiLevelType w:val="hybridMultilevel"/>
    <w:tmpl w:val="A43C0C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600591"/>
    <w:multiLevelType w:val="hybridMultilevel"/>
    <w:tmpl w:val="6E4484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5241E7"/>
    <w:multiLevelType w:val="hybridMultilevel"/>
    <w:tmpl w:val="FD5A1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5338C6"/>
    <w:multiLevelType w:val="hybridMultilevel"/>
    <w:tmpl w:val="90CA35AC"/>
    <w:lvl w:ilvl="0" w:tplc="BE88EAC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DE3C5B"/>
    <w:multiLevelType w:val="hybridMultilevel"/>
    <w:tmpl w:val="473E6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6858E4"/>
    <w:multiLevelType w:val="hybridMultilevel"/>
    <w:tmpl w:val="E0C0B7B6"/>
    <w:lvl w:ilvl="0" w:tplc="BE88EAC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905FE1"/>
    <w:multiLevelType w:val="hybridMultilevel"/>
    <w:tmpl w:val="B6D238CE"/>
    <w:lvl w:ilvl="0" w:tplc="BE88EAC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197FF6"/>
    <w:multiLevelType w:val="hybridMultilevel"/>
    <w:tmpl w:val="B73E40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C1148A"/>
    <w:multiLevelType w:val="hybridMultilevel"/>
    <w:tmpl w:val="D750C4A2"/>
    <w:lvl w:ilvl="0" w:tplc="4D1468C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4B1027C"/>
    <w:multiLevelType w:val="hybridMultilevel"/>
    <w:tmpl w:val="0DCCBDFA"/>
    <w:lvl w:ilvl="0" w:tplc="BE88EAC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92C6C1C"/>
    <w:multiLevelType w:val="hybridMultilevel"/>
    <w:tmpl w:val="6E589000"/>
    <w:lvl w:ilvl="0" w:tplc="BE88EAC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AC60AF"/>
    <w:multiLevelType w:val="hybridMultilevel"/>
    <w:tmpl w:val="A95464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651A3C"/>
    <w:multiLevelType w:val="hybridMultilevel"/>
    <w:tmpl w:val="1AC0B1D2"/>
    <w:lvl w:ilvl="0" w:tplc="252EA8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985DC1"/>
    <w:multiLevelType w:val="hybridMultilevel"/>
    <w:tmpl w:val="271805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EDC6E22"/>
    <w:multiLevelType w:val="hybridMultilevel"/>
    <w:tmpl w:val="B14EA0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060C18"/>
    <w:multiLevelType w:val="hybridMultilevel"/>
    <w:tmpl w:val="2B748D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64689D"/>
    <w:multiLevelType w:val="hybridMultilevel"/>
    <w:tmpl w:val="D0C21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C2179BE"/>
    <w:multiLevelType w:val="hybridMultilevel"/>
    <w:tmpl w:val="6BC83E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D262989"/>
    <w:multiLevelType w:val="hybridMultilevel"/>
    <w:tmpl w:val="27E049D4"/>
    <w:lvl w:ilvl="0" w:tplc="BE88EAC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1A34ADB"/>
    <w:multiLevelType w:val="hybridMultilevel"/>
    <w:tmpl w:val="149611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94659F"/>
    <w:multiLevelType w:val="hybridMultilevel"/>
    <w:tmpl w:val="ABA67986"/>
    <w:lvl w:ilvl="0" w:tplc="BE88EAC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8B6526"/>
    <w:multiLevelType w:val="hybridMultilevel"/>
    <w:tmpl w:val="66F2E4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CA5FA4"/>
    <w:multiLevelType w:val="hybridMultilevel"/>
    <w:tmpl w:val="B56C9C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E56763"/>
    <w:multiLevelType w:val="hybridMultilevel"/>
    <w:tmpl w:val="2E8631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331C4F"/>
    <w:multiLevelType w:val="hybridMultilevel"/>
    <w:tmpl w:val="7194DB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795AA1"/>
    <w:multiLevelType w:val="hybridMultilevel"/>
    <w:tmpl w:val="3D265F78"/>
    <w:lvl w:ilvl="0" w:tplc="BE88EAC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EA25E60"/>
    <w:multiLevelType w:val="hybridMultilevel"/>
    <w:tmpl w:val="CD0E13E2"/>
    <w:lvl w:ilvl="0" w:tplc="04100001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9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7"/>
  </w:num>
  <w:num w:numId="23">
    <w:abstractNumId w:val="28"/>
  </w:num>
  <w:num w:numId="24">
    <w:abstractNumId w:val="16"/>
  </w:num>
  <w:num w:numId="25">
    <w:abstractNumId w:val="24"/>
  </w:num>
  <w:num w:numId="26">
    <w:abstractNumId w:val="4"/>
  </w:num>
  <w:num w:numId="27">
    <w:abstractNumId w:val="3"/>
  </w:num>
  <w:num w:numId="28">
    <w:abstractNumId w:val="18"/>
  </w:num>
  <w:num w:numId="29">
    <w:abstractNumId w:val="27"/>
  </w:num>
  <w:num w:numId="30">
    <w:abstractNumId w:val="12"/>
  </w:num>
  <w:num w:numId="31">
    <w:abstractNumId w:val="6"/>
  </w:num>
  <w:num w:numId="32">
    <w:abstractNumId w:val="29"/>
  </w:num>
  <w:num w:numId="33">
    <w:abstractNumId w:val="13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672629"/>
    <w:rsid w:val="00064ACA"/>
    <w:rsid w:val="000A50CD"/>
    <w:rsid w:val="00245BCA"/>
    <w:rsid w:val="00274580"/>
    <w:rsid w:val="002E0E09"/>
    <w:rsid w:val="0036211A"/>
    <w:rsid w:val="003C5FE0"/>
    <w:rsid w:val="00485807"/>
    <w:rsid w:val="004949A4"/>
    <w:rsid w:val="004E1511"/>
    <w:rsid w:val="005301A8"/>
    <w:rsid w:val="00550150"/>
    <w:rsid w:val="0056466B"/>
    <w:rsid w:val="00660B67"/>
    <w:rsid w:val="00672629"/>
    <w:rsid w:val="006F3167"/>
    <w:rsid w:val="00711633"/>
    <w:rsid w:val="007164C2"/>
    <w:rsid w:val="008356A3"/>
    <w:rsid w:val="0085354F"/>
    <w:rsid w:val="00933E9B"/>
    <w:rsid w:val="009B0E05"/>
    <w:rsid w:val="009C3713"/>
    <w:rsid w:val="009F5FEC"/>
    <w:rsid w:val="00A51D74"/>
    <w:rsid w:val="00A70C2A"/>
    <w:rsid w:val="00A8293D"/>
    <w:rsid w:val="00B7269B"/>
    <w:rsid w:val="00B824DD"/>
    <w:rsid w:val="00BA6DE8"/>
    <w:rsid w:val="00CD4B13"/>
    <w:rsid w:val="00CD5119"/>
    <w:rsid w:val="00CE5B88"/>
    <w:rsid w:val="00DB2D1C"/>
    <w:rsid w:val="00EB7807"/>
    <w:rsid w:val="00EC5D13"/>
    <w:rsid w:val="00EE3338"/>
    <w:rsid w:val="00EE55CF"/>
    <w:rsid w:val="00F3676C"/>
    <w:rsid w:val="00F5152E"/>
    <w:rsid w:val="00F7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26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7262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672629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ormaleWeb">
    <w:name w:val="Normal (Web)"/>
    <w:basedOn w:val="Normale"/>
    <w:unhideWhenUsed/>
    <w:rsid w:val="00672629"/>
    <w:pPr>
      <w:suppressAutoHyphens w:val="0"/>
      <w:spacing w:before="100" w:beforeAutospacing="1" w:after="100" w:afterAutospacing="1"/>
    </w:pPr>
    <w:rPr>
      <w:lang w:eastAsia="it-IT"/>
    </w:rPr>
  </w:style>
  <w:style w:type="paragraph" w:styleId="Paragrafoelenco">
    <w:name w:val="List Paragraph"/>
    <w:basedOn w:val="Normale"/>
    <w:uiPriority w:val="34"/>
    <w:qFormat/>
    <w:rsid w:val="00672629"/>
    <w:pPr>
      <w:ind w:left="720"/>
      <w:contextualSpacing/>
    </w:pPr>
  </w:style>
  <w:style w:type="table" w:styleId="Grigliatabella">
    <w:name w:val="Table Grid"/>
    <w:basedOn w:val="Tabellanormale"/>
    <w:uiPriority w:val="59"/>
    <w:rsid w:val="00672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3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3553</Words>
  <Characters>20255</Characters>
  <Application>Microsoft Office Word</Application>
  <DocSecurity>0</DocSecurity>
  <Lines>168</Lines>
  <Paragraphs>47</Paragraphs>
  <ScaleCrop>false</ScaleCrop>
  <Company>Hewlett-Packard</Company>
  <LinksUpToDate>false</LinksUpToDate>
  <CharactersWithSpaces>23761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Daniela Damiani</cp:lastModifiedBy>
  <cp:revision>7</cp:revision>
  <cp:lastPrinted>2017-09-10T06:31:00Z</cp:lastPrinted>
  <dcterms:created xsi:type="dcterms:W3CDTF">2017-10-27T14:14:00Z</dcterms:created>
  <dcterms:modified xsi:type="dcterms:W3CDTF">2021-10-27T15:59:00Z</dcterms:modified>
</cp:coreProperties>
</file>